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E9FEA" w14:textId="77777777" w:rsidR="00900EA0" w:rsidRPr="00900EA0" w:rsidRDefault="00900EA0" w:rsidP="00900E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5F09BA10" w14:textId="77777777" w:rsidR="00900EA0" w:rsidRPr="00900EA0" w:rsidRDefault="00900EA0" w:rsidP="00900E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33D16E" w14:textId="77777777" w:rsidR="00900EA0" w:rsidRPr="00900EA0" w:rsidRDefault="00900EA0" w:rsidP="00900E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F625BA" w14:textId="77777777" w:rsidR="00900EA0" w:rsidRPr="00900EA0" w:rsidRDefault="00900EA0" w:rsidP="00900E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123654" w14:textId="77777777" w:rsidR="00900EA0" w:rsidRPr="00900EA0" w:rsidRDefault="00900EA0" w:rsidP="00900E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BADB41" w14:textId="77777777" w:rsidR="00900EA0" w:rsidRPr="00900EA0" w:rsidRDefault="00900EA0" w:rsidP="00900E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7A22EE" w14:textId="77777777" w:rsidR="00900EA0" w:rsidRPr="00900EA0" w:rsidRDefault="00900EA0" w:rsidP="00900E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B132A8" w14:textId="77777777" w:rsidR="00900EA0" w:rsidRPr="00900EA0" w:rsidRDefault="00900EA0" w:rsidP="00900EA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5387" w:type="dxa"/>
        <w:tblInd w:w="4077" w:type="dxa"/>
        <w:tblLayout w:type="fixed"/>
        <w:tblLook w:val="04A0" w:firstRow="1" w:lastRow="0" w:firstColumn="1" w:lastColumn="0" w:noHBand="0" w:noVBand="1"/>
      </w:tblPr>
      <w:tblGrid>
        <w:gridCol w:w="5387"/>
      </w:tblGrid>
      <w:tr w:rsidR="006F1F36" w14:paraId="02048F8C" w14:textId="77777777" w:rsidTr="00900EA0">
        <w:tc>
          <w:tcPr>
            <w:tcW w:w="5387" w:type="dxa"/>
          </w:tcPr>
          <w:p w14:paraId="3EF12269" w14:textId="77777777" w:rsidR="006F1F36" w:rsidRDefault="006F1F36" w:rsidP="00BB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</w:t>
            </w:r>
            <w:r w:rsidR="00BB6747">
              <w:rPr>
                <w:rFonts w:ascii="Times New Roman" w:hAnsi="Times New Roman" w:cs="Times New Roman"/>
                <w:sz w:val="24"/>
                <w:szCs w:val="24"/>
              </w:rPr>
              <w:t>ма утверждена в составе учеб</w:t>
            </w:r>
            <w:r w:rsidR="00BB6747" w:rsidRPr="00BB6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747">
              <w:rPr>
                <w:rFonts w:ascii="Times New Roman" w:hAnsi="Times New Roman" w:cs="Times New Roman"/>
                <w:sz w:val="24"/>
                <w:szCs w:val="24"/>
              </w:rPr>
              <w:t>плана (-ов)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:________________________________</w:t>
            </w:r>
            <w:r w:rsidR="00BB674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43C1E5A5" w14:textId="77777777" w:rsidR="006F1F36" w:rsidRDefault="006F1F36" w:rsidP="006F1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0093BA12" w14:textId="77777777" w:rsidR="006F1F36" w:rsidRDefault="006F1F36" w:rsidP="006F1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3E55F0D2" w14:textId="77777777" w:rsidR="006F1F36" w:rsidRDefault="006F1F36" w:rsidP="006F1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</w:tbl>
    <w:p w14:paraId="1803EC6E" w14:textId="77777777" w:rsidR="003B335F" w:rsidRPr="001058FF" w:rsidRDefault="003B335F" w:rsidP="00F56F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9202CD" w14:textId="77777777" w:rsidR="00C471E2" w:rsidRPr="001058FF" w:rsidRDefault="00AC438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Санкт-Петербургский государственный университет</w:t>
      </w:r>
    </w:p>
    <w:p w14:paraId="2182750A" w14:textId="77777777" w:rsidR="00C471E2" w:rsidRPr="001058FF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D0B47C" w14:textId="77777777" w:rsidR="00C471E2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A8C732" w14:textId="77777777"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D89224" w14:textId="77777777"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6B6565" w14:textId="77777777"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1D7FFA" w14:textId="77777777"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C35AB6" w14:textId="77777777"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7BB722" w14:textId="77777777"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2D63F9" w14:textId="77777777" w:rsidR="00C471E2" w:rsidRPr="001058FF" w:rsidRDefault="00AC438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 А Б О Ч А Я   П Р О Г Р А М М А</w:t>
      </w:r>
    </w:p>
    <w:p w14:paraId="77613260" w14:textId="77777777" w:rsidR="00C471E2" w:rsidRPr="003B335F" w:rsidRDefault="00AC4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П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Р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А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К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Т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К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D694CB" w14:textId="77777777" w:rsidR="00C471E2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171CC4" w14:textId="1D9886BA"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B7700E" w14:textId="77777777" w:rsidR="003B335F" w:rsidRPr="00F11B2F" w:rsidRDefault="003B33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B067B" w14:textId="1D85B150" w:rsidR="000648B9" w:rsidRPr="000648B9" w:rsidRDefault="000648B9" w:rsidP="00064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8B9">
        <w:rPr>
          <w:rFonts w:ascii="Times New Roman" w:hAnsi="Times New Roman" w:cs="Times New Roman"/>
          <w:b/>
          <w:bCs/>
          <w:sz w:val="24"/>
          <w:szCs w:val="24"/>
        </w:rPr>
        <w:t xml:space="preserve"> Производственная практика</w:t>
      </w:r>
    </w:p>
    <w:p w14:paraId="260FCF84" w14:textId="594A05FF" w:rsidR="003B335F" w:rsidRDefault="000648B9" w:rsidP="00064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8B9">
        <w:rPr>
          <w:rFonts w:ascii="Times New Roman" w:hAnsi="Times New Roman" w:cs="Times New Roman"/>
          <w:b/>
          <w:bCs/>
          <w:sz w:val="24"/>
          <w:szCs w:val="24"/>
        </w:rPr>
        <w:t>(практика по профилю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48B9">
        <w:rPr>
          <w:rFonts w:ascii="Times New Roman" w:hAnsi="Times New Roman" w:cs="Times New Roman"/>
          <w:b/>
          <w:bCs/>
          <w:sz w:val="24"/>
          <w:szCs w:val="24"/>
        </w:rPr>
        <w:t>деятельности)</w:t>
      </w:r>
    </w:p>
    <w:p w14:paraId="07D4F4D0" w14:textId="77777777" w:rsidR="000648B9" w:rsidRPr="000A6F09" w:rsidRDefault="000648B9" w:rsidP="00064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FBFEA" w14:textId="5D246307" w:rsidR="00F11B2F" w:rsidRPr="00B04D1B" w:rsidRDefault="008E7F77" w:rsidP="00F11B2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A6F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1B2F" w:rsidRPr="00215F1A">
        <w:rPr>
          <w:rFonts w:ascii="Times New Roman" w:hAnsi="Times New Roman" w:cs="Times New Roman"/>
          <w:b/>
          <w:bCs/>
          <w:sz w:val="24"/>
          <w:szCs w:val="24"/>
          <w:lang w:val="en-US"/>
        </w:rPr>
        <w:t>Pre</w:t>
      </w:r>
      <w:r w:rsidRPr="00B04D1B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="00F11B2F" w:rsidRPr="00215F1A">
        <w:rPr>
          <w:rFonts w:ascii="Times New Roman" w:hAnsi="Times New Roman" w:cs="Times New Roman"/>
          <w:b/>
          <w:bCs/>
          <w:sz w:val="24"/>
          <w:szCs w:val="24"/>
          <w:lang w:val="en-US"/>
        </w:rPr>
        <w:t>graduation</w:t>
      </w:r>
      <w:r w:rsidRPr="00B04D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15F1A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Internship</w:t>
      </w:r>
    </w:p>
    <w:p w14:paraId="4798BA7E" w14:textId="1E1E3F78" w:rsidR="003B335F" w:rsidRPr="00B04D1B" w:rsidRDefault="003B335F" w:rsidP="003B335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9374ED0" w14:textId="77777777" w:rsidR="00C471E2" w:rsidRPr="00B04D1B" w:rsidRDefault="00C471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9D74FA3" w14:textId="77777777" w:rsidR="003B335F" w:rsidRPr="00B04D1B" w:rsidRDefault="003B335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4170466" w14:textId="77777777" w:rsidR="00C471E2" w:rsidRPr="00B04D1B" w:rsidRDefault="00C471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6A849DB" w14:textId="7EDEF08D" w:rsidR="00C471E2" w:rsidRPr="00B04D1B" w:rsidRDefault="00AC438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Язык</w:t>
      </w:r>
      <w:r w:rsidRPr="00B04D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F11B2F" w:rsidRPr="00B04D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="00F11B2F">
        <w:rPr>
          <w:rFonts w:ascii="Times New Roman" w:hAnsi="Times New Roman" w:cs="Times New Roman"/>
          <w:i/>
          <w:sz w:val="20"/>
          <w:szCs w:val="20"/>
        </w:rPr>
        <w:t>русский</w:t>
      </w:r>
    </w:p>
    <w:p w14:paraId="6126460D" w14:textId="77777777" w:rsidR="00C471E2" w:rsidRPr="00B04D1B" w:rsidRDefault="00C471E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5A455B" w14:textId="77777777" w:rsidR="00C471E2" w:rsidRPr="00B04D1B" w:rsidRDefault="00C471E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623655C" w14:textId="77777777" w:rsidR="003B335F" w:rsidRPr="00B04D1B" w:rsidRDefault="003B335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F46830" w14:textId="77777777" w:rsidR="003B335F" w:rsidRPr="00B04D1B" w:rsidRDefault="003B335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94DFD9D" w14:textId="632767CF" w:rsidR="00C471E2" w:rsidRPr="001058FF" w:rsidRDefault="00AC4381">
      <w:pPr>
        <w:jc w:val="right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sz w:val="24"/>
          <w:szCs w:val="24"/>
        </w:rPr>
        <w:t>Трудоемкость в зачетных единицах:</w:t>
      </w:r>
      <w:r w:rsid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F11B2F">
        <w:rPr>
          <w:rFonts w:ascii="Times New Roman" w:hAnsi="Times New Roman" w:cs="Times New Roman"/>
          <w:sz w:val="24"/>
          <w:szCs w:val="24"/>
        </w:rPr>
        <w:t>7</w:t>
      </w:r>
    </w:p>
    <w:p w14:paraId="60073365" w14:textId="77777777" w:rsidR="00C471E2" w:rsidRPr="001058FF" w:rsidRDefault="00C471E2">
      <w:pPr>
        <w:rPr>
          <w:rFonts w:ascii="Times New Roman" w:hAnsi="Times New Roman" w:cs="Times New Roman"/>
          <w:sz w:val="24"/>
          <w:szCs w:val="24"/>
        </w:rPr>
      </w:pPr>
    </w:p>
    <w:p w14:paraId="0F4B8ED9" w14:textId="67971A1F" w:rsidR="00C471E2" w:rsidRPr="001058FF" w:rsidRDefault="00AC4381">
      <w:pPr>
        <w:jc w:val="right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sz w:val="24"/>
          <w:szCs w:val="24"/>
        </w:rPr>
        <w:t>Регистрационный номер рабочей программы:</w:t>
      </w:r>
      <w:r w:rsidR="00F11B2F" w:rsidRPr="00F11B2F">
        <w:t xml:space="preserve"> </w:t>
      </w:r>
      <w:r w:rsidR="008E7F77">
        <w:rPr>
          <w:rFonts w:ascii="Times New Roman" w:hAnsi="Times New Roman" w:cs="Times New Roman"/>
          <w:sz w:val="24"/>
          <w:szCs w:val="24"/>
        </w:rPr>
        <w:t>06</w:t>
      </w:r>
      <w:r w:rsidR="000648B9">
        <w:rPr>
          <w:rFonts w:ascii="Times New Roman" w:hAnsi="Times New Roman" w:cs="Times New Roman"/>
          <w:sz w:val="24"/>
          <w:szCs w:val="24"/>
        </w:rPr>
        <w:t>7582</w:t>
      </w:r>
      <w:r w:rsidR="00F11B2F" w:rsidRPr="00F11B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3D68C" w14:textId="77777777" w:rsidR="00C471E2" w:rsidRDefault="00C471E2" w:rsidP="003B335F">
      <w:pPr>
        <w:rPr>
          <w:rFonts w:ascii="Times New Roman" w:hAnsi="Times New Roman" w:cs="Times New Roman"/>
          <w:sz w:val="24"/>
          <w:szCs w:val="24"/>
        </w:rPr>
      </w:pPr>
    </w:p>
    <w:p w14:paraId="6E3AB025" w14:textId="77777777"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14:paraId="5C845BDF" w14:textId="77777777"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14:paraId="5CC57185" w14:textId="77777777"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14:paraId="1DA0F0A8" w14:textId="77777777"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14:paraId="423D21BE" w14:textId="301BA252" w:rsidR="00D353FF" w:rsidRPr="001058FF" w:rsidRDefault="006C5886" w:rsidP="00D353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3F6570">
        <w:rPr>
          <w:rFonts w:ascii="Times New Roman" w:hAnsi="Times New Roman" w:cs="Times New Roman"/>
          <w:sz w:val="24"/>
          <w:szCs w:val="24"/>
        </w:rPr>
        <w:t>2</w:t>
      </w:r>
    </w:p>
    <w:p w14:paraId="3E443F27" w14:textId="77777777" w:rsidR="00BB6747" w:rsidRPr="001058FF" w:rsidRDefault="00AC4381" w:rsidP="00D353FF">
      <w:pPr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sz w:val="24"/>
          <w:szCs w:val="24"/>
        </w:rPr>
        <w:br w:type="page"/>
      </w:r>
    </w:p>
    <w:p w14:paraId="2F203023" w14:textId="77777777" w:rsidR="007A0839" w:rsidRDefault="00D13C2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</w:p>
    <w:p w14:paraId="41FC7865" w14:textId="2446CB53" w:rsidR="007A0839" w:rsidRPr="007A0839" w:rsidRDefault="007A0839" w:rsidP="007A0839">
      <w:pPr>
        <w:pStyle w:val="Default"/>
      </w:pPr>
      <w:r w:rsidRPr="007A0839">
        <w:t xml:space="preserve">Организация учебной практики направлена на приобретение знаний и навыков в области </w:t>
      </w:r>
      <w:r w:rsidR="003B3AD9">
        <w:t xml:space="preserve">экономики фирмы </w:t>
      </w:r>
      <w:r w:rsidR="006A0172">
        <w:t>и инновационной деятельности</w:t>
      </w:r>
      <w:r w:rsidR="003B3AD9">
        <w:t xml:space="preserve"> </w:t>
      </w:r>
      <w:r w:rsidRPr="007A0839">
        <w:t xml:space="preserve"> в соответствии с требованиями к уровню подготовки выпускника. </w:t>
      </w:r>
    </w:p>
    <w:p w14:paraId="5B379FCC" w14:textId="0B515E8D" w:rsidR="00D13C21" w:rsidRPr="007A0839" w:rsidRDefault="007A0839" w:rsidP="007A083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0839">
        <w:rPr>
          <w:rFonts w:ascii="Times New Roman" w:hAnsi="Times New Roman" w:cs="Times New Roman"/>
          <w:sz w:val="24"/>
          <w:szCs w:val="24"/>
          <w:lang w:val="en-US"/>
        </w:rPr>
        <w:t xml:space="preserve">Organization of practical training is aimed at acquiring knowledge and skills in </w:t>
      </w:r>
      <w:r w:rsidR="006A0172" w:rsidRPr="006A0172">
        <w:rPr>
          <w:rFonts w:ascii="Times New Roman" w:hAnsi="Times New Roman" w:cs="Times New Roman"/>
          <w:sz w:val="24"/>
          <w:szCs w:val="24"/>
          <w:lang w:val="en-US"/>
        </w:rPr>
        <w:t xml:space="preserve">Business Economics and Innovation Management </w:t>
      </w:r>
      <w:r w:rsidRPr="007A0839">
        <w:rPr>
          <w:rFonts w:ascii="Times New Roman" w:hAnsi="Times New Roman" w:cs="Times New Roman"/>
          <w:sz w:val="24"/>
          <w:szCs w:val="24"/>
          <w:lang w:val="en-US"/>
        </w:rPr>
        <w:t>in accordance with the requirements for the level of training of graduates.</w:t>
      </w:r>
    </w:p>
    <w:p w14:paraId="7FFA2CC6" w14:textId="77777777" w:rsidR="0029345A" w:rsidRPr="007A0839" w:rsidRDefault="0029345A" w:rsidP="00293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3FD1E9" w14:textId="77777777"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</w:t>
      </w:r>
      <w:r w:rsidR="005B24C3">
        <w:rPr>
          <w:rFonts w:ascii="Times New Roman" w:hAnsi="Times New Roman" w:cs="Times New Roman"/>
          <w:b/>
          <w:sz w:val="24"/>
          <w:szCs w:val="24"/>
        </w:rPr>
        <w:t>а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4C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0164C857" w14:textId="77777777" w:rsidR="005B24C3" w:rsidRDefault="00022B8E" w:rsidP="005B24C3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B24C3">
        <w:rPr>
          <w:rFonts w:ascii="Times New Roman" w:hAnsi="Times New Roman" w:cs="Times New Roman"/>
          <w:b/>
          <w:sz w:val="24"/>
          <w:szCs w:val="24"/>
        </w:rPr>
        <w:t>. Цель и</w:t>
      </w:r>
      <w:r w:rsidR="005B24C3" w:rsidRPr="001058FF">
        <w:rPr>
          <w:rFonts w:ascii="Times New Roman" w:hAnsi="Times New Roman" w:cs="Times New Roman"/>
          <w:b/>
          <w:sz w:val="24"/>
          <w:szCs w:val="24"/>
        </w:rPr>
        <w:t xml:space="preserve"> задачи 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пра</w:t>
      </w:r>
      <w:r w:rsidR="005B24C3">
        <w:rPr>
          <w:rFonts w:ascii="Times New Roman" w:hAnsi="Times New Roman" w:cs="Times New Roman"/>
          <w:b/>
          <w:sz w:val="24"/>
          <w:szCs w:val="24"/>
        </w:rPr>
        <w:t>кт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ики</w:t>
      </w:r>
      <w:r w:rsidR="00D13C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BD072" w14:textId="4B77675B" w:rsidR="007A0839" w:rsidRDefault="007A0839" w:rsidP="00293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</w:t>
      </w:r>
      <w:r w:rsidRPr="007A0839">
        <w:rPr>
          <w:rFonts w:ascii="Times New Roman" w:hAnsi="Times New Roman" w:cs="Times New Roman"/>
          <w:sz w:val="24"/>
          <w:szCs w:val="24"/>
        </w:rPr>
        <w:t>рактик</w:t>
      </w:r>
      <w:r>
        <w:rPr>
          <w:rFonts w:ascii="Times New Roman" w:hAnsi="Times New Roman" w:cs="Times New Roman"/>
          <w:sz w:val="24"/>
          <w:szCs w:val="24"/>
        </w:rPr>
        <w:t xml:space="preserve">и, как </w:t>
      </w:r>
      <w:r w:rsidRPr="007A0839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0839">
        <w:rPr>
          <w:rFonts w:ascii="Times New Roman" w:hAnsi="Times New Roman" w:cs="Times New Roman"/>
          <w:sz w:val="24"/>
          <w:szCs w:val="24"/>
        </w:rPr>
        <w:t xml:space="preserve"> учебной работы, который носит научно-исследовательский характер, направленный на расширение и закрепление теоретических и практических знаний, полученных магистрантами в процессе обучения,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7A0839">
        <w:rPr>
          <w:rFonts w:ascii="Times New Roman" w:hAnsi="Times New Roman" w:cs="Times New Roman"/>
          <w:sz w:val="24"/>
          <w:szCs w:val="24"/>
        </w:rPr>
        <w:t xml:space="preserve">приобретение и совершенствование практических навыков по направлению магистерской программы, подготовку к будущей профессиональной деятельности. </w:t>
      </w:r>
    </w:p>
    <w:p w14:paraId="23B7BC0E" w14:textId="77777777" w:rsidR="007A0839" w:rsidRDefault="007A0839" w:rsidP="0029345A">
      <w:pPr>
        <w:jc w:val="both"/>
        <w:rPr>
          <w:rFonts w:ascii="Times New Roman" w:hAnsi="Times New Roman" w:cs="Times New Roman"/>
          <w:sz w:val="24"/>
          <w:szCs w:val="24"/>
        </w:rPr>
      </w:pPr>
      <w:r w:rsidRPr="007A0839">
        <w:rPr>
          <w:rFonts w:ascii="Times New Roman" w:hAnsi="Times New Roman" w:cs="Times New Roman"/>
          <w:sz w:val="24"/>
          <w:szCs w:val="24"/>
        </w:rPr>
        <w:t xml:space="preserve">Задачи научно-исследовательской практики: </w:t>
      </w:r>
    </w:p>
    <w:p w14:paraId="18548CEB" w14:textId="77777777" w:rsidR="007A0839" w:rsidRDefault="007A0839" w:rsidP="0029345A">
      <w:pPr>
        <w:jc w:val="both"/>
        <w:rPr>
          <w:rFonts w:ascii="Times New Roman" w:hAnsi="Times New Roman" w:cs="Times New Roman"/>
          <w:sz w:val="24"/>
          <w:szCs w:val="24"/>
        </w:rPr>
      </w:pPr>
      <w:r w:rsidRPr="007A0839">
        <w:rPr>
          <w:rFonts w:ascii="Times New Roman" w:hAnsi="Times New Roman" w:cs="Times New Roman"/>
          <w:sz w:val="24"/>
          <w:szCs w:val="24"/>
        </w:rPr>
        <w:t xml:space="preserve">• формирование и развитие профессиональных навыков в сфере избранной специальности, закрепление полученных теоретических знаний по базовым и профильным дисциплинам магистерских программ, </w:t>
      </w:r>
    </w:p>
    <w:p w14:paraId="10F5912E" w14:textId="77777777" w:rsidR="007A0839" w:rsidRDefault="007A0839" w:rsidP="0029345A">
      <w:pPr>
        <w:jc w:val="both"/>
        <w:rPr>
          <w:rFonts w:ascii="Times New Roman" w:hAnsi="Times New Roman" w:cs="Times New Roman"/>
          <w:sz w:val="24"/>
          <w:szCs w:val="24"/>
        </w:rPr>
      </w:pPr>
      <w:r w:rsidRPr="007A0839">
        <w:rPr>
          <w:rFonts w:ascii="Times New Roman" w:hAnsi="Times New Roman" w:cs="Times New Roman"/>
          <w:sz w:val="24"/>
          <w:szCs w:val="24"/>
        </w:rPr>
        <w:t xml:space="preserve">• овладение необходимыми профессиональными компетенциями по направлению подготовки; </w:t>
      </w:r>
    </w:p>
    <w:p w14:paraId="2894F1F8" w14:textId="77777777" w:rsidR="007A0839" w:rsidRDefault="007A0839" w:rsidP="0029345A">
      <w:pPr>
        <w:jc w:val="both"/>
        <w:rPr>
          <w:rFonts w:ascii="Times New Roman" w:hAnsi="Times New Roman" w:cs="Times New Roman"/>
          <w:sz w:val="24"/>
          <w:szCs w:val="24"/>
        </w:rPr>
      </w:pPr>
      <w:r w:rsidRPr="007A0839">
        <w:rPr>
          <w:rFonts w:ascii="Times New Roman" w:hAnsi="Times New Roman" w:cs="Times New Roman"/>
          <w:sz w:val="24"/>
          <w:szCs w:val="24"/>
        </w:rPr>
        <w:t xml:space="preserve">• развитие навыков самостоятельной научно-исследовательской деятельности студента, полученных на предыдущем этапе обучения; • получение навыков общения в коллективе; </w:t>
      </w:r>
    </w:p>
    <w:p w14:paraId="0889CB12" w14:textId="77777777" w:rsidR="007A0839" w:rsidRDefault="007A0839" w:rsidP="0029345A">
      <w:pPr>
        <w:jc w:val="both"/>
        <w:rPr>
          <w:rFonts w:ascii="Times New Roman" w:hAnsi="Times New Roman" w:cs="Times New Roman"/>
          <w:sz w:val="24"/>
          <w:szCs w:val="24"/>
        </w:rPr>
      </w:pPr>
      <w:r w:rsidRPr="007A0839">
        <w:rPr>
          <w:rFonts w:ascii="Times New Roman" w:hAnsi="Times New Roman" w:cs="Times New Roman"/>
          <w:sz w:val="24"/>
          <w:szCs w:val="24"/>
        </w:rPr>
        <w:t xml:space="preserve">• сбор фактического материала для подготовки магистерской диссертации. </w:t>
      </w:r>
    </w:p>
    <w:p w14:paraId="12666C47" w14:textId="751382B2" w:rsidR="0029345A" w:rsidRPr="007A0839" w:rsidRDefault="007A0839" w:rsidP="0029345A">
      <w:pPr>
        <w:jc w:val="both"/>
        <w:rPr>
          <w:rFonts w:ascii="Times New Roman" w:hAnsi="Times New Roman" w:cs="Times New Roman"/>
          <w:sz w:val="24"/>
          <w:szCs w:val="24"/>
        </w:rPr>
      </w:pPr>
      <w:r w:rsidRPr="007A0839">
        <w:rPr>
          <w:rFonts w:ascii="Times New Roman" w:hAnsi="Times New Roman" w:cs="Times New Roman"/>
          <w:sz w:val="24"/>
          <w:szCs w:val="24"/>
        </w:rPr>
        <w:t>Организация научно-исследовательской практики на всех этапах направлена на обеспечение непрерывности и последовательности овладения студентами навыками и умениями профессиональной деятельности в соответствии с требованиями к уровню подготовки выпускника.</w:t>
      </w:r>
    </w:p>
    <w:p w14:paraId="0EED2C5F" w14:textId="77777777" w:rsidR="00DC0E8C" w:rsidRPr="0029345A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C20768" w14:textId="72957626" w:rsidR="00A32CB1" w:rsidRPr="00F62C10" w:rsidRDefault="005B24C3" w:rsidP="00A32CB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C21A2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A32CB1" w:rsidRPr="00F62C10">
        <w:rPr>
          <w:rFonts w:ascii="Times New Roman" w:hAnsi="Times New Roman" w:cs="Times New Roman"/>
          <w:b/>
          <w:sz w:val="24"/>
          <w:szCs w:val="24"/>
        </w:rPr>
        <w:t>Вид практики</w:t>
      </w:r>
    </w:p>
    <w:p w14:paraId="12A2F30E" w14:textId="77777777" w:rsidR="00A32CB1" w:rsidRPr="00950507" w:rsidRDefault="00A32CB1" w:rsidP="00A32CB1">
      <w:pPr>
        <w:pStyle w:val="afb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0507">
        <w:rPr>
          <w:rFonts w:ascii="Times New Roman" w:hAnsi="Times New Roman" w:cs="Times New Roman"/>
          <w:sz w:val="24"/>
          <w:szCs w:val="24"/>
        </w:rPr>
        <w:t>Учебная</w:t>
      </w:r>
    </w:p>
    <w:p w14:paraId="1945D94B" w14:textId="58CB41BF" w:rsidR="00C3424E" w:rsidRPr="0032671A" w:rsidRDefault="00A32CB1" w:rsidP="0032671A">
      <w:pPr>
        <w:pStyle w:val="afb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78A5">
        <w:rPr>
          <w:rFonts w:ascii="Times New Roman" w:hAnsi="Times New Roman" w:cs="Times New Roman"/>
          <w:sz w:val="24"/>
          <w:szCs w:val="24"/>
          <w:u w:val="single"/>
        </w:rPr>
        <w:t>Производственная, в т.ч. преддипломна</w:t>
      </w:r>
      <w:r w:rsidR="0032671A">
        <w:rPr>
          <w:rFonts w:ascii="Times New Roman" w:hAnsi="Times New Roman" w:cs="Times New Roman"/>
          <w:sz w:val="24"/>
          <w:szCs w:val="24"/>
          <w:u w:val="single"/>
        </w:rPr>
        <w:t>я</w:t>
      </w:r>
    </w:p>
    <w:p w14:paraId="27ADC26D" w14:textId="77777777" w:rsidR="00DC0E8C" w:rsidRPr="00AC21A2" w:rsidRDefault="00DC0E8C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EB5C1D" w14:textId="77777777" w:rsidR="008B0C86" w:rsidRDefault="00A32CB1" w:rsidP="00A32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1.2.1. </w:t>
      </w:r>
      <w:r w:rsidRPr="00950507">
        <w:rPr>
          <w:rFonts w:ascii="Times New Roman" w:hAnsi="Times New Roman" w:cs="Times New Roman"/>
          <w:b/>
          <w:sz w:val="24"/>
          <w:szCs w:val="24"/>
        </w:rPr>
        <w:t>Тип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32460" w14:textId="77777777" w:rsidR="008B0C86" w:rsidRDefault="008B0C86" w:rsidP="00A32C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5BF3BE" w14:textId="77777777" w:rsidR="008B0C86" w:rsidRPr="008B0C86" w:rsidRDefault="008B0C86" w:rsidP="008B0C86">
      <w:pPr>
        <w:jc w:val="both"/>
        <w:rPr>
          <w:rFonts w:ascii="Times New Roman" w:hAnsi="Times New Roman"/>
          <w:sz w:val="24"/>
          <w:szCs w:val="24"/>
        </w:rPr>
      </w:pPr>
      <w:r w:rsidRPr="008B0C86">
        <w:rPr>
          <w:rFonts w:ascii="Times New Roman" w:hAnsi="Times New Roman"/>
          <w:sz w:val="32"/>
          <w:szCs w:val="32"/>
        </w:rPr>
        <w:t>□</w:t>
      </w:r>
      <w:r w:rsidRPr="008B0C86">
        <w:rPr>
          <w:rFonts w:ascii="Times New Roman" w:hAnsi="Times New Roman"/>
          <w:sz w:val="24"/>
          <w:szCs w:val="24"/>
        </w:rPr>
        <w:t xml:space="preserve">  Клиническая</w:t>
      </w:r>
    </w:p>
    <w:p w14:paraId="7AA2B31D" w14:textId="77777777" w:rsidR="008B0C86" w:rsidRPr="008B0C86" w:rsidRDefault="008B0C86" w:rsidP="008B0C86">
      <w:pPr>
        <w:jc w:val="both"/>
        <w:rPr>
          <w:rFonts w:ascii="Times New Roman" w:hAnsi="Times New Roman"/>
          <w:sz w:val="24"/>
          <w:szCs w:val="24"/>
        </w:rPr>
      </w:pPr>
      <w:r w:rsidRPr="008B0C86">
        <w:rPr>
          <w:rFonts w:ascii="Times New Roman" w:hAnsi="Times New Roman"/>
          <w:sz w:val="32"/>
          <w:szCs w:val="32"/>
        </w:rPr>
        <w:t>□</w:t>
      </w:r>
      <w:r w:rsidRPr="008B0C86">
        <w:rPr>
          <w:rFonts w:ascii="Times New Roman" w:hAnsi="Times New Roman"/>
          <w:sz w:val="24"/>
          <w:szCs w:val="24"/>
        </w:rPr>
        <w:t xml:space="preserve">  Проектная </w:t>
      </w:r>
    </w:p>
    <w:p w14:paraId="4EBE5074" w14:textId="77777777" w:rsidR="008B0C86" w:rsidRPr="008B0C86" w:rsidRDefault="008B0C86" w:rsidP="008B0C86">
      <w:pPr>
        <w:jc w:val="both"/>
        <w:rPr>
          <w:rFonts w:ascii="Times New Roman" w:hAnsi="Times New Roman"/>
          <w:sz w:val="24"/>
          <w:szCs w:val="24"/>
        </w:rPr>
      </w:pPr>
      <w:r w:rsidRPr="008B0C86">
        <w:rPr>
          <w:rFonts w:ascii="Times New Roman" w:hAnsi="Times New Roman"/>
          <w:sz w:val="32"/>
          <w:szCs w:val="32"/>
        </w:rPr>
        <w:t>□</w:t>
      </w:r>
      <w:r w:rsidRPr="008B0C86">
        <w:rPr>
          <w:rFonts w:ascii="Times New Roman" w:hAnsi="Times New Roman"/>
          <w:sz w:val="24"/>
          <w:szCs w:val="24"/>
        </w:rPr>
        <w:t xml:space="preserve">  Полевая</w:t>
      </w:r>
    </w:p>
    <w:p w14:paraId="762141C9" w14:textId="77777777" w:rsidR="008B0C86" w:rsidRPr="008B0C86" w:rsidRDefault="008B0C86" w:rsidP="008B0C8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B0C86">
        <w:rPr>
          <w:rFonts w:ascii="Times New Roman" w:hAnsi="Times New Roman"/>
          <w:sz w:val="32"/>
          <w:szCs w:val="32"/>
        </w:rPr>
        <w:t>■</w:t>
      </w:r>
      <w:r w:rsidRPr="008B0C86">
        <w:rPr>
          <w:rFonts w:ascii="Times New Roman" w:hAnsi="Times New Roman"/>
          <w:sz w:val="24"/>
          <w:szCs w:val="24"/>
        </w:rPr>
        <w:t xml:space="preserve"> </w:t>
      </w:r>
      <w:r w:rsidRPr="008B0C86">
        <w:rPr>
          <w:rFonts w:ascii="Times New Roman" w:hAnsi="Times New Roman"/>
          <w:sz w:val="24"/>
          <w:szCs w:val="24"/>
          <w:u w:val="single"/>
        </w:rPr>
        <w:t>Научно-исследовательская</w:t>
      </w:r>
    </w:p>
    <w:p w14:paraId="42808411" w14:textId="74E5BF71" w:rsidR="008B0C86" w:rsidRDefault="008B0C86" w:rsidP="008B0C86">
      <w:pPr>
        <w:jc w:val="both"/>
        <w:rPr>
          <w:rFonts w:ascii="Times New Roman" w:hAnsi="Times New Roman" w:cs="Times New Roman"/>
          <w:sz w:val="24"/>
          <w:szCs w:val="24"/>
        </w:rPr>
      </w:pPr>
      <w:r w:rsidRPr="008B0C86">
        <w:rPr>
          <w:rFonts w:ascii="Times New Roman" w:hAnsi="Times New Roman"/>
          <w:sz w:val="32"/>
          <w:szCs w:val="32"/>
        </w:rPr>
        <w:t>□</w:t>
      </w:r>
      <w:r w:rsidRPr="008B0C86">
        <w:rPr>
          <w:rFonts w:ascii="Times New Roman" w:hAnsi="Times New Roman"/>
          <w:sz w:val="24"/>
          <w:szCs w:val="24"/>
        </w:rPr>
        <w:t xml:space="preserve">  Педагогическая</w:t>
      </w:r>
    </w:p>
    <w:p w14:paraId="404A2DDB" w14:textId="77777777" w:rsid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97493D" w14:textId="3B1BBF11" w:rsidR="002A4DB6" w:rsidRDefault="002A4DB6" w:rsidP="002934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DB6">
        <w:rPr>
          <w:rFonts w:ascii="Times New Roman" w:hAnsi="Times New Roman" w:cs="Times New Roman"/>
          <w:b/>
          <w:sz w:val="24"/>
          <w:szCs w:val="24"/>
        </w:rPr>
        <w:t>1.2.2.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рамках учебной практики по программам магистратуры проводится ознакомительное занятие в Ресурсном центре Научного парка СПбГУ</w:t>
      </w:r>
    </w:p>
    <w:p w14:paraId="55A1CBFE" w14:textId="6025AB32" w:rsidR="002A4DB6" w:rsidRPr="002A4DB6" w:rsidRDefault="008B0C86" w:rsidP="00293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проводится</w:t>
      </w:r>
    </w:p>
    <w:p w14:paraId="4FE15A2A" w14:textId="77777777" w:rsidR="002A4DB6" w:rsidRPr="0029345A" w:rsidRDefault="002A4DB6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900410" w14:textId="77777777" w:rsidR="008B0C86" w:rsidRDefault="00A32CB1" w:rsidP="00A32CB1">
      <w:pPr>
        <w:jc w:val="both"/>
        <w:rPr>
          <w:rFonts w:ascii="Times New Roman" w:hAnsi="Times New Roman" w:cs="Times New Roman"/>
          <w:sz w:val="24"/>
          <w:szCs w:val="24"/>
        </w:rPr>
      </w:pPr>
      <w:r w:rsidRPr="00950507">
        <w:rPr>
          <w:rFonts w:ascii="Times New Roman" w:hAnsi="Times New Roman" w:cs="Times New Roman"/>
          <w:b/>
          <w:sz w:val="24"/>
          <w:szCs w:val="24"/>
        </w:rPr>
        <w:t>1.3. Способы проведения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61B2C" w14:textId="77777777" w:rsidR="008B0C86" w:rsidRPr="008B0C86" w:rsidRDefault="008B0C86" w:rsidP="008B0C86">
      <w:pPr>
        <w:jc w:val="both"/>
        <w:rPr>
          <w:rFonts w:ascii="Times New Roman" w:hAnsi="Times New Roman"/>
          <w:sz w:val="24"/>
          <w:szCs w:val="24"/>
        </w:rPr>
      </w:pPr>
      <w:r w:rsidRPr="008B0C86">
        <w:rPr>
          <w:rFonts w:ascii="Times New Roman" w:hAnsi="Times New Roman"/>
          <w:sz w:val="32"/>
          <w:szCs w:val="32"/>
        </w:rPr>
        <w:t>■</w:t>
      </w:r>
      <w:r w:rsidRPr="008B0C86">
        <w:rPr>
          <w:rFonts w:ascii="Times New Roman" w:hAnsi="Times New Roman"/>
          <w:sz w:val="24"/>
          <w:szCs w:val="24"/>
        </w:rPr>
        <w:t xml:space="preserve"> Стационарная (в пределах Санкт-Петербурга)</w:t>
      </w:r>
    </w:p>
    <w:p w14:paraId="1A2D44DF" w14:textId="77777777" w:rsidR="008B0C86" w:rsidRPr="008B0C86" w:rsidRDefault="008B0C86" w:rsidP="008B0C86">
      <w:pPr>
        <w:jc w:val="both"/>
        <w:rPr>
          <w:rFonts w:ascii="Times New Roman" w:hAnsi="Times New Roman"/>
          <w:b/>
          <w:sz w:val="24"/>
          <w:szCs w:val="24"/>
        </w:rPr>
      </w:pPr>
      <w:r w:rsidRPr="008B0C86">
        <w:rPr>
          <w:rFonts w:ascii="Times New Roman" w:hAnsi="Times New Roman"/>
          <w:sz w:val="32"/>
          <w:szCs w:val="32"/>
        </w:rPr>
        <w:t>□</w:t>
      </w:r>
      <w:r w:rsidRPr="008B0C86">
        <w:rPr>
          <w:rFonts w:ascii="Times New Roman" w:hAnsi="Times New Roman"/>
          <w:sz w:val="24"/>
          <w:szCs w:val="24"/>
        </w:rPr>
        <w:t xml:space="preserve"> Выездная (за пределами Санкт-Петербурга)</w:t>
      </w:r>
    </w:p>
    <w:p w14:paraId="0C3B4F83" w14:textId="77777777" w:rsidR="008B0C86" w:rsidRDefault="008B0C86" w:rsidP="00A32C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05DAC8" w14:textId="77777777" w:rsidR="00A32CB1" w:rsidRDefault="00A32CB1" w:rsidP="00A32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1FDFA0" w14:textId="12601A3A" w:rsidR="00F426FB" w:rsidRDefault="00F426FB" w:rsidP="00F42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1.3.1. Дополнительные характеристики стационарной практики </w:t>
      </w:r>
      <w:r w:rsidRPr="003B335F">
        <w:rPr>
          <w:rFonts w:ascii="Times New Roman" w:hAnsi="Times New Roman" w:cs="Times New Roman"/>
          <w:sz w:val="24"/>
          <w:szCs w:val="24"/>
        </w:rPr>
        <w:t>в СПбГУ</w:t>
      </w:r>
      <w:r w:rsidR="00BC1260">
        <w:rPr>
          <w:rFonts w:ascii="Times New Roman" w:hAnsi="Times New Roman" w:cs="Times New Roman"/>
          <w:sz w:val="24"/>
          <w:szCs w:val="24"/>
        </w:rPr>
        <w:t>:</w:t>
      </w:r>
    </w:p>
    <w:p w14:paraId="3F224842" w14:textId="77777777" w:rsidR="001D47CF" w:rsidRPr="00F41B76" w:rsidRDefault="001D47CF" w:rsidP="00F41B76">
      <w:pPr>
        <w:pStyle w:val="af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B76">
        <w:rPr>
          <w:rFonts w:ascii="Times New Roman" w:hAnsi="Times New Roman" w:cs="Times New Roman"/>
          <w:sz w:val="32"/>
          <w:szCs w:val="32"/>
        </w:rPr>
        <w:t>□</w:t>
      </w:r>
      <w:r w:rsidRPr="00F41B76">
        <w:rPr>
          <w:rFonts w:ascii="Times New Roman" w:hAnsi="Times New Roman" w:cs="Times New Roman"/>
          <w:sz w:val="24"/>
          <w:szCs w:val="24"/>
        </w:rPr>
        <w:t xml:space="preserve"> </w:t>
      </w:r>
      <w:r w:rsidRPr="00F41B76">
        <w:rPr>
          <w:rFonts w:ascii="Times New Roman" w:hAnsi="Times New Roman" w:cs="Times New Roman"/>
          <w:sz w:val="24"/>
          <w:szCs w:val="24"/>
          <w:u w:val="single"/>
        </w:rPr>
        <w:t>Научная библиотека им. М. Горького</w:t>
      </w:r>
    </w:p>
    <w:p w14:paraId="0BCD6418" w14:textId="485B76AF" w:rsidR="00283C7F" w:rsidRPr="00F41B76" w:rsidRDefault="00283C7F" w:rsidP="00F41B76">
      <w:pPr>
        <w:pStyle w:val="af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B76">
        <w:rPr>
          <w:rFonts w:ascii="Times New Roman" w:hAnsi="Times New Roman" w:cs="Times New Roman"/>
          <w:sz w:val="32"/>
          <w:szCs w:val="32"/>
        </w:rPr>
        <w:t>□</w:t>
      </w:r>
      <w:r w:rsidRPr="00F41B76">
        <w:rPr>
          <w:rFonts w:ascii="Times New Roman" w:hAnsi="Times New Roman" w:cs="Times New Roman"/>
          <w:sz w:val="24"/>
          <w:szCs w:val="24"/>
        </w:rPr>
        <w:t xml:space="preserve"> </w:t>
      </w:r>
      <w:r w:rsidRPr="00F41B76">
        <w:rPr>
          <w:rFonts w:ascii="Times New Roman" w:hAnsi="Times New Roman" w:cs="Times New Roman"/>
          <w:sz w:val="24"/>
          <w:szCs w:val="24"/>
          <w:u w:val="single"/>
        </w:rPr>
        <w:t>Малое инновационное предприятие</w:t>
      </w:r>
    </w:p>
    <w:p w14:paraId="49780E13" w14:textId="77777777" w:rsidR="00F426FB" w:rsidRPr="00F41B76" w:rsidRDefault="00F426FB" w:rsidP="00F41B76">
      <w:pPr>
        <w:pStyle w:val="afb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F41B76">
        <w:rPr>
          <w:rFonts w:ascii="Times New Roman" w:hAnsi="Times New Roman" w:cs="Times New Roman"/>
          <w:sz w:val="32"/>
          <w:szCs w:val="32"/>
        </w:rPr>
        <w:t>□</w:t>
      </w:r>
      <w:r w:rsidR="00D353FF" w:rsidRPr="00F41B76">
        <w:rPr>
          <w:rFonts w:ascii="Times New Roman" w:hAnsi="Times New Roman" w:cs="Times New Roman"/>
          <w:sz w:val="24"/>
          <w:szCs w:val="24"/>
        </w:rPr>
        <w:t xml:space="preserve"> </w:t>
      </w:r>
      <w:r w:rsidR="00D353FF" w:rsidRPr="00F41B76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D13C21" w:rsidRPr="00F41B76">
        <w:rPr>
          <w:rFonts w:ascii="Times New Roman" w:hAnsi="Times New Roman" w:cs="Times New Roman"/>
          <w:sz w:val="24"/>
          <w:szCs w:val="24"/>
          <w:u w:val="single"/>
        </w:rPr>
        <w:t xml:space="preserve"> организации, расположенной на территории Санкт-Петербурга</w:t>
      </w:r>
      <w:r w:rsidR="00D353FF" w:rsidRPr="00F41B76">
        <w:rPr>
          <w:rFonts w:ascii="Times New Roman" w:hAnsi="Times New Roman" w:cs="Times New Roman"/>
          <w:sz w:val="24"/>
          <w:szCs w:val="24"/>
        </w:rPr>
        <w:t xml:space="preserve"> </w:t>
      </w:r>
      <w:r w:rsidR="00D353FF" w:rsidRPr="00F41B76">
        <w:rPr>
          <w:rFonts w:ascii="Times New Roman" w:hAnsi="Times New Roman" w:cs="Times New Roman"/>
          <w:i/>
          <w:sz w:val="20"/>
          <w:szCs w:val="20"/>
        </w:rPr>
        <w:t>(в рамках соглашения/договора, ИС Партнер)</w:t>
      </w:r>
    </w:p>
    <w:p w14:paraId="1DC0D196" w14:textId="7D63E645" w:rsidR="00800230" w:rsidRDefault="00800230" w:rsidP="008002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иные особенности: ____</w:t>
      </w:r>
      <w:r w:rsidR="00900EA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i/>
          <w:sz w:val="20"/>
          <w:szCs w:val="20"/>
        </w:rPr>
        <w:t xml:space="preserve">_________ </w:t>
      </w:r>
    </w:p>
    <w:p w14:paraId="09352370" w14:textId="77777777" w:rsidR="00DC0E8C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9D3F27" w14:textId="6BC31E87" w:rsidR="002933BF" w:rsidRPr="006374E7" w:rsidRDefault="002933BF" w:rsidP="00F426FB">
      <w:pPr>
        <w:jc w:val="both"/>
      </w:pPr>
      <w:r w:rsidRPr="006374E7">
        <w:rPr>
          <w:rFonts w:ascii="Times New Roman" w:hAnsi="Times New Roman" w:cs="Times New Roman"/>
          <w:b/>
          <w:sz w:val="24"/>
          <w:szCs w:val="24"/>
        </w:rPr>
        <w:t>1.3.2. Дополнительные характеристики выездной практики</w:t>
      </w:r>
      <w:r w:rsidR="00BC1260" w:rsidRPr="006374E7">
        <w:t xml:space="preserve"> </w:t>
      </w:r>
    </w:p>
    <w:p w14:paraId="25079507" w14:textId="7CA1B36E" w:rsidR="0029345A" w:rsidRDefault="00F41B76" w:rsidP="00293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</w:t>
      </w:r>
    </w:p>
    <w:p w14:paraId="7AEAD67A" w14:textId="77777777" w:rsidR="00F41B76" w:rsidRDefault="00F41B76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5D898A" w14:textId="77777777" w:rsidR="00F41B76" w:rsidRDefault="00F426FB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178F0">
        <w:rPr>
          <w:rFonts w:ascii="Times New Roman" w:hAnsi="Times New Roman" w:cs="Times New Roman"/>
          <w:b/>
          <w:sz w:val="24"/>
          <w:szCs w:val="24"/>
        </w:rPr>
        <w:t>Формы</w:t>
      </w:r>
      <w:r w:rsidR="00EF178C">
        <w:rPr>
          <w:rFonts w:ascii="Times New Roman" w:hAnsi="Times New Roman" w:cs="Times New Roman"/>
          <w:b/>
          <w:sz w:val="24"/>
          <w:szCs w:val="24"/>
        </w:rPr>
        <w:t xml:space="preserve"> проведения практики </w:t>
      </w:r>
    </w:p>
    <w:p w14:paraId="56534E96" w14:textId="383740F8" w:rsidR="00F41B76" w:rsidRPr="00A315BF" w:rsidRDefault="00F41B76" w:rsidP="00A315BF">
      <w:pPr>
        <w:pStyle w:val="Default"/>
        <w:numPr>
          <w:ilvl w:val="0"/>
          <w:numId w:val="17"/>
        </w:numPr>
        <w:rPr>
          <w:u w:val="single"/>
        </w:rPr>
      </w:pPr>
      <w:r w:rsidRPr="00A315BF">
        <w:rPr>
          <w:u w:val="single"/>
        </w:rPr>
        <w:t xml:space="preserve">Непрерывно </w:t>
      </w:r>
    </w:p>
    <w:p w14:paraId="61456910" w14:textId="40AB59D1" w:rsidR="00F41B76" w:rsidRPr="00A315BF" w:rsidRDefault="00F41B76" w:rsidP="00A315BF">
      <w:pPr>
        <w:pStyle w:val="afb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5BF">
        <w:rPr>
          <w:rFonts w:ascii="Times New Roman" w:hAnsi="Times New Roman" w:cs="Times New Roman"/>
          <w:sz w:val="24"/>
          <w:szCs w:val="24"/>
        </w:rPr>
        <w:t>Дискретно с указанием дополнительных характеристик проведения практики</w:t>
      </w:r>
    </w:p>
    <w:p w14:paraId="2BCE4126" w14:textId="77777777" w:rsidR="00F41B76" w:rsidRPr="00F41B76" w:rsidRDefault="00F41B76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CB13A8" w14:textId="77777777" w:rsidR="00F41B76" w:rsidRDefault="00147661" w:rsidP="0014766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51976">
        <w:rPr>
          <w:rFonts w:ascii="Times New Roman" w:hAnsi="Times New Roman" w:cs="Times New Roman"/>
          <w:b/>
          <w:sz w:val="24"/>
          <w:szCs w:val="24"/>
        </w:rPr>
        <w:t>1.4.1. Дополнительные характеристики формы проведения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9592FC" w14:textId="50BBEEF5" w:rsidR="00147661" w:rsidRPr="00F41B76" w:rsidRDefault="00147661" w:rsidP="0014766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976">
        <w:rPr>
          <w:rFonts w:ascii="Times New Roman" w:hAnsi="Times New Roman" w:cs="Times New Roman"/>
          <w:sz w:val="24"/>
          <w:szCs w:val="24"/>
        </w:rPr>
        <w:t xml:space="preserve">□ </w:t>
      </w:r>
      <w:r w:rsidRPr="00F41B76">
        <w:rPr>
          <w:rFonts w:ascii="Times New Roman" w:hAnsi="Times New Roman" w:cs="Times New Roman"/>
          <w:sz w:val="24"/>
          <w:szCs w:val="24"/>
          <w:u w:val="single"/>
        </w:rPr>
        <w:t>практика проводится в условиях, когда обучающиеся не имеют возможности посещать аудиторные занятия, т.к. находятся за пределами СПбГУ</w:t>
      </w:r>
    </w:p>
    <w:p w14:paraId="23BD017E" w14:textId="5834CFC5" w:rsidR="0029345A" w:rsidRPr="0029345A" w:rsidRDefault="00147661" w:rsidP="00147661">
      <w:pPr>
        <w:jc w:val="both"/>
        <w:rPr>
          <w:rFonts w:ascii="Times New Roman" w:hAnsi="Times New Roman" w:cs="Times New Roman"/>
          <w:sz w:val="24"/>
          <w:szCs w:val="24"/>
        </w:rPr>
      </w:pPr>
      <w:r w:rsidRPr="00751976">
        <w:rPr>
          <w:rFonts w:ascii="Times New Roman" w:hAnsi="Times New Roman" w:cs="Times New Roman"/>
          <w:sz w:val="24"/>
          <w:szCs w:val="24"/>
        </w:rPr>
        <w:t xml:space="preserve">□ практика может проводится </w:t>
      </w:r>
      <w:r>
        <w:rPr>
          <w:rFonts w:ascii="Times New Roman" w:hAnsi="Times New Roman" w:cs="Times New Roman"/>
          <w:sz w:val="24"/>
          <w:szCs w:val="24"/>
        </w:rPr>
        <w:t>параллельно с учебными занятиями</w:t>
      </w:r>
    </w:p>
    <w:p w14:paraId="7D13AD14" w14:textId="77777777" w:rsidR="00147661" w:rsidRDefault="0014766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7B1FC5" w14:textId="77777777" w:rsidR="00F41B76" w:rsidRDefault="004A6FCA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Требования подготовленности </w:t>
      </w:r>
      <w:r w:rsidR="003B335F">
        <w:rPr>
          <w:rFonts w:ascii="Times New Roman" w:hAnsi="Times New Roman" w:cs="Times New Roman"/>
          <w:b/>
          <w:sz w:val="24"/>
          <w:szCs w:val="24"/>
        </w:rPr>
        <w:t>к прохождению практики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E1AE68" w14:textId="77777777" w:rsidR="00F41B76" w:rsidRDefault="00F41B7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F41B76">
        <w:rPr>
          <w:rFonts w:ascii="Times New Roman" w:hAnsi="Times New Roman" w:cs="Times New Roman"/>
          <w:sz w:val="24"/>
          <w:szCs w:val="24"/>
        </w:rPr>
        <w:t xml:space="preserve">Владение теоретическими знаниями и практическими навыками по базовым и профильным дисциплинам магистерских программ: </w:t>
      </w:r>
    </w:p>
    <w:p w14:paraId="626D0FBE" w14:textId="3C2432E3" w:rsidR="00F41B76" w:rsidRDefault="00F41B7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41B76">
        <w:rPr>
          <w:rFonts w:ascii="Times New Roman" w:hAnsi="Times New Roman" w:cs="Times New Roman"/>
          <w:sz w:val="24"/>
          <w:szCs w:val="24"/>
        </w:rPr>
        <w:t>базов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41B76">
        <w:rPr>
          <w:rFonts w:ascii="Times New Roman" w:hAnsi="Times New Roman" w:cs="Times New Roman"/>
          <w:sz w:val="24"/>
          <w:szCs w:val="24"/>
        </w:rPr>
        <w:t xml:space="preserve"> начальн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41B76">
        <w:rPr>
          <w:rFonts w:ascii="Times New Roman" w:hAnsi="Times New Roman" w:cs="Times New Roman"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41B76">
        <w:rPr>
          <w:rFonts w:ascii="Times New Roman" w:hAnsi="Times New Roman" w:cs="Times New Roman"/>
          <w:sz w:val="24"/>
          <w:szCs w:val="24"/>
        </w:rPr>
        <w:t xml:space="preserve"> по экономике; </w:t>
      </w:r>
    </w:p>
    <w:p w14:paraId="6B7BB317" w14:textId="09FDACBC" w:rsidR="00F41B76" w:rsidRDefault="00F41B7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владение </w:t>
      </w:r>
      <w:r w:rsidRPr="00F41B76">
        <w:rPr>
          <w:rFonts w:ascii="Times New Roman" w:hAnsi="Times New Roman" w:cs="Times New Roman"/>
          <w:sz w:val="24"/>
          <w:szCs w:val="24"/>
        </w:rPr>
        <w:t>навык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F41B76">
        <w:rPr>
          <w:rFonts w:ascii="Times New Roman" w:hAnsi="Times New Roman" w:cs="Times New Roman"/>
          <w:sz w:val="24"/>
          <w:szCs w:val="24"/>
        </w:rPr>
        <w:t xml:space="preserve"> пользования информационными технологиями; профессиональными базами данных; </w:t>
      </w:r>
    </w:p>
    <w:p w14:paraId="33A3C99F" w14:textId="65607BE7" w:rsidR="00F41B76" w:rsidRDefault="00F41B7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41B76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41B76">
        <w:rPr>
          <w:rFonts w:ascii="Times New Roman" w:hAnsi="Times New Roman" w:cs="Times New Roman"/>
          <w:sz w:val="24"/>
          <w:szCs w:val="24"/>
        </w:rPr>
        <w:t xml:space="preserve"> иностранного языка, достаточны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41B76">
        <w:rPr>
          <w:rFonts w:ascii="Times New Roman" w:hAnsi="Times New Roman" w:cs="Times New Roman"/>
          <w:sz w:val="24"/>
          <w:szCs w:val="24"/>
        </w:rPr>
        <w:t xml:space="preserve"> для работы с зарубежными источниками информации; </w:t>
      </w:r>
    </w:p>
    <w:p w14:paraId="7E45A923" w14:textId="4F87BE6C" w:rsidR="00F41B76" w:rsidRPr="00F41B76" w:rsidRDefault="00F41B7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41B76">
        <w:rPr>
          <w:rFonts w:ascii="Times New Roman" w:hAnsi="Times New Roman" w:cs="Times New Roman"/>
          <w:sz w:val="24"/>
          <w:szCs w:val="24"/>
        </w:rPr>
        <w:t xml:space="preserve">навыки проведения </w:t>
      </w:r>
      <w:r>
        <w:rPr>
          <w:rFonts w:ascii="Times New Roman" w:hAnsi="Times New Roman" w:cs="Times New Roman"/>
          <w:sz w:val="24"/>
          <w:szCs w:val="24"/>
        </w:rPr>
        <w:t>маркетинговых</w:t>
      </w:r>
      <w:r w:rsidRPr="00F41B76">
        <w:rPr>
          <w:rFonts w:ascii="Times New Roman" w:hAnsi="Times New Roman" w:cs="Times New Roman"/>
          <w:sz w:val="24"/>
          <w:szCs w:val="24"/>
        </w:rPr>
        <w:t xml:space="preserve"> и др. практических исследований.</w:t>
      </w:r>
    </w:p>
    <w:p w14:paraId="4E4A8DD3" w14:textId="77777777" w:rsidR="00F41B76" w:rsidRDefault="00F41B7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3D8FE" w14:textId="27C62BA7" w:rsidR="00800230" w:rsidRDefault="00FC495C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A6FC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Pr="00FC49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0230">
        <w:rPr>
          <w:rFonts w:ascii="Times New Roman" w:hAnsi="Times New Roman" w:cs="Times New Roman"/>
          <w:b/>
          <w:sz w:val="24"/>
          <w:szCs w:val="24"/>
        </w:rPr>
        <w:t xml:space="preserve">Особые условия допуска </w:t>
      </w:r>
    </w:p>
    <w:p w14:paraId="16086317" w14:textId="18B39062" w:rsidR="008703B6" w:rsidRPr="00030BE2" w:rsidRDefault="00030BE2" w:rsidP="00FC495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0BE2">
        <w:rPr>
          <w:rFonts w:ascii="Times New Roman" w:hAnsi="Times New Roman" w:cs="Times New Roman"/>
          <w:iCs/>
          <w:sz w:val="24"/>
          <w:szCs w:val="24"/>
        </w:rPr>
        <w:t>отсутс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030BE2">
        <w:rPr>
          <w:rFonts w:ascii="Times New Roman" w:hAnsi="Times New Roman" w:cs="Times New Roman"/>
          <w:iCs/>
          <w:sz w:val="24"/>
          <w:szCs w:val="24"/>
        </w:rPr>
        <w:t>вуют</w:t>
      </w:r>
    </w:p>
    <w:p w14:paraId="5ACE2286" w14:textId="77777777" w:rsidR="00DC0E8C" w:rsidRPr="0029345A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0F5F39" w14:textId="77777777" w:rsidR="00FC495C" w:rsidRPr="00FC495C" w:rsidRDefault="00800230" w:rsidP="00FC4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1.5.2. 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 xml:space="preserve">Практика для </w:t>
      </w:r>
      <w:r w:rsidR="00FC495C">
        <w:rPr>
          <w:rFonts w:ascii="Times New Roman" w:hAnsi="Times New Roman" w:cs="Times New Roman"/>
          <w:b/>
          <w:sz w:val="24"/>
          <w:szCs w:val="24"/>
        </w:rPr>
        <w:t>о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>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14:paraId="35C4E0CE" w14:textId="77777777"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BFC4CE" w14:textId="77777777" w:rsidR="00036357" w:rsidRDefault="003B335F" w:rsidP="00384AAE">
      <w:pPr>
        <w:autoSpaceDE w:val="0"/>
        <w:autoSpaceDN w:val="0"/>
        <w:adjustRightInd w:val="0"/>
        <w:jc w:val="both"/>
      </w:pPr>
      <w:r w:rsidRPr="006374E7">
        <w:rPr>
          <w:rFonts w:ascii="Times New Roman" w:hAnsi="Times New Roman" w:cs="Times New Roman"/>
          <w:b/>
          <w:sz w:val="24"/>
          <w:szCs w:val="24"/>
        </w:rPr>
        <w:t>1.</w:t>
      </w:r>
      <w:r w:rsidR="00D13C21" w:rsidRPr="006374E7">
        <w:rPr>
          <w:rFonts w:ascii="Times New Roman" w:hAnsi="Times New Roman" w:cs="Times New Roman"/>
          <w:b/>
          <w:sz w:val="24"/>
          <w:szCs w:val="24"/>
        </w:rPr>
        <w:t>6</w:t>
      </w:r>
      <w:r w:rsidRPr="006374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4AAE" w:rsidRPr="00384AAE">
        <w:rPr>
          <w:rFonts w:ascii="Times New Roman" w:hAnsi="Times New Roman" w:cs="Times New Roman"/>
          <w:b/>
          <w:sz w:val="24"/>
          <w:szCs w:val="24"/>
        </w:rPr>
        <w:t>Перечень применяемых профессиональных стандартов в области профессиональной деятельности (дополняемый) и (или) перечень обобщенных трудовых функций, трудовых функций, умений, навыков по мнению потенциальных работодателей</w:t>
      </w:r>
      <w:r w:rsidR="00384AAE">
        <w:t xml:space="preserve"> </w:t>
      </w:r>
    </w:p>
    <w:p w14:paraId="7BBCED95" w14:textId="6B8CBFF4" w:rsidR="00036357" w:rsidRPr="00036357" w:rsidRDefault="00036357" w:rsidP="00384A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6357">
        <w:rPr>
          <w:rFonts w:ascii="Times New Roman" w:hAnsi="Times New Roman" w:cs="Times New Roman"/>
          <w:sz w:val="24"/>
          <w:szCs w:val="24"/>
        </w:rPr>
        <w:t>Профессиональные стандарты:</w:t>
      </w:r>
    </w:p>
    <w:p w14:paraId="33417526" w14:textId="77777777" w:rsidR="00036357" w:rsidRPr="00036357" w:rsidRDefault="00036357" w:rsidP="00036357">
      <w:pPr>
        <w:numPr>
          <w:ilvl w:val="0"/>
          <w:numId w:val="8"/>
        </w:numPr>
        <w:autoSpaceDE w:val="0"/>
        <w:autoSpaceDN w:val="0"/>
        <w:adjustRightInd w:val="0"/>
        <w:ind w:left="360"/>
        <w:contextualSpacing/>
        <w:rPr>
          <w:rFonts w:ascii="TimesNewRomanPSMT" w:hAnsi="TimesNewRomanPSMT" w:cs="TimesNewRomanPSMT"/>
          <w:sz w:val="24"/>
          <w:szCs w:val="24"/>
        </w:rPr>
      </w:pPr>
      <w:r w:rsidRPr="00036357">
        <w:rPr>
          <w:rFonts w:ascii="TimesNewRomanPSMT" w:hAnsi="TimesNewRomanPSMT" w:cs="TimesNewRomanPSMT"/>
          <w:sz w:val="24"/>
          <w:szCs w:val="24"/>
        </w:rPr>
        <w:t>Код 08.006 «Специалист по внутреннему контролю (внутренний контролер)» (Приказ Минтруда РФ № 236н от 22.04.2015, зарегистрирован в Минюсте России 13.05.2015 № 37271)</w:t>
      </w:r>
    </w:p>
    <w:p w14:paraId="7137F796" w14:textId="77777777" w:rsidR="00036357" w:rsidRPr="00036357" w:rsidRDefault="00036357" w:rsidP="00036357">
      <w:pPr>
        <w:numPr>
          <w:ilvl w:val="0"/>
          <w:numId w:val="8"/>
        </w:numPr>
        <w:autoSpaceDE w:val="0"/>
        <w:autoSpaceDN w:val="0"/>
        <w:adjustRightInd w:val="0"/>
        <w:ind w:left="360"/>
        <w:contextualSpacing/>
        <w:rPr>
          <w:rFonts w:ascii="TimesNewRomanPSMT" w:hAnsi="TimesNewRomanPSMT" w:cs="TimesNewRomanPSMT"/>
          <w:sz w:val="24"/>
          <w:szCs w:val="24"/>
        </w:rPr>
      </w:pPr>
      <w:r w:rsidRPr="00036357">
        <w:rPr>
          <w:rFonts w:ascii="TimesNewRomanPSMT" w:hAnsi="TimesNewRomanPSMT" w:cs="TimesNewRomanPSMT"/>
          <w:sz w:val="24"/>
          <w:szCs w:val="24"/>
        </w:rPr>
        <w:t>Код 08.008 «Специалист по финансовому консультированию» (Приказ Минтруда РФ №167н от 19.03.2015, зарегистрирован в Минюсте России 09.04.2015 № 36805)</w:t>
      </w:r>
    </w:p>
    <w:p w14:paraId="0B222BF5" w14:textId="77777777" w:rsidR="00036357" w:rsidRPr="00036357" w:rsidRDefault="00036357" w:rsidP="00036357">
      <w:pPr>
        <w:numPr>
          <w:ilvl w:val="0"/>
          <w:numId w:val="8"/>
        </w:numPr>
        <w:autoSpaceDE w:val="0"/>
        <w:autoSpaceDN w:val="0"/>
        <w:adjustRightInd w:val="0"/>
        <w:ind w:left="360"/>
        <w:contextualSpacing/>
        <w:rPr>
          <w:rFonts w:ascii="TimesNewRomanPSMT" w:hAnsi="TimesNewRomanPSMT" w:cs="TimesNewRomanPSMT"/>
          <w:sz w:val="24"/>
          <w:szCs w:val="24"/>
        </w:rPr>
      </w:pPr>
      <w:r w:rsidRPr="00036357">
        <w:rPr>
          <w:rFonts w:ascii="TimesNewRomanPSMT" w:hAnsi="TimesNewRomanPSMT" w:cs="TimesNewRomanPSMT"/>
          <w:sz w:val="24"/>
          <w:szCs w:val="24"/>
        </w:rPr>
        <w:t>Код 08.018 «Специалист по управлению рисками» (Приказ Минтруда РФ № 591н от 07.09.2015, зарегистрирован в Минюсте России 08.10.2015 № 39228)</w:t>
      </w:r>
    </w:p>
    <w:p w14:paraId="38FD1039" w14:textId="77777777" w:rsidR="00036357" w:rsidRPr="00036357" w:rsidRDefault="00036357" w:rsidP="00036357">
      <w:pPr>
        <w:numPr>
          <w:ilvl w:val="0"/>
          <w:numId w:val="8"/>
        </w:numPr>
        <w:autoSpaceDE w:val="0"/>
        <w:autoSpaceDN w:val="0"/>
        <w:adjustRightInd w:val="0"/>
        <w:ind w:left="360"/>
        <w:contextualSpacing/>
        <w:rPr>
          <w:rFonts w:ascii="TimesNewRomanPSMT" w:hAnsi="TimesNewRomanPSMT" w:cs="TimesNewRomanPSMT"/>
          <w:sz w:val="24"/>
          <w:szCs w:val="24"/>
        </w:rPr>
      </w:pPr>
      <w:r w:rsidRPr="00036357">
        <w:rPr>
          <w:rFonts w:ascii="TimesNewRomanPSMT" w:hAnsi="TimesNewRomanPSMT" w:cs="TimesNewRomanPSMT"/>
          <w:sz w:val="24"/>
          <w:szCs w:val="24"/>
        </w:rPr>
        <w:t>Код 08.022. «Статистик» (Приказ Минтруда РФ № 605н от 8.09.2015,  зарегистрирован в Минюсте РФ 2.10.2015. № 39121)</w:t>
      </w:r>
    </w:p>
    <w:p w14:paraId="5F6439B7" w14:textId="77777777" w:rsidR="00036357" w:rsidRPr="00036357" w:rsidRDefault="00036357" w:rsidP="00036357">
      <w:pPr>
        <w:numPr>
          <w:ilvl w:val="0"/>
          <w:numId w:val="8"/>
        </w:numPr>
        <w:autoSpaceDE w:val="0"/>
        <w:autoSpaceDN w:val="0"/>
        <w:adjustRightInd w:val="0"/>
        <w:ind w:left="360"/>
        <w:contextualSpacing/>
        <w:rPr>
          <w:rFonts w:ascii="TimesNewRomanPSMT" w:hAnsi="TimesNewRomanPSMT" w:cs="TimesNewRomanPSMT"/>
          <w:sz w:val="24"/>
          <w:szCs w:val="24"/>
        </w:rPr>
      </w:pPr>
      <w:r w:rsidRPr="00036357">
        <w:rPr>
          <w:rFonts w:ascii="TimesNewRomanPSMT" w:hAnsi="TimesNewRomanPSMT" w:cs="TimesNewRomanPSMT"/>
          <w:sz w:val="24"/>
          <w:szCs w:val="24"/>
        </w:rPr>
        <w:lastRenderedPageBreak/>
        <w:t>Код 08.025 «Специалист в оценочной деятельности» (Приказ Минтруда РФ № 539н от 04.08.2015, зарегистрирован в Минюсте России 27.08.2015 № 38720)</w:t>
      </w:r>
    </w:p>
    <w:p w14:paraId="2307079C" w14:textId="77777777" w:rsidR="00036357" w:rsidRPr="00036357" w:rsidRDefault="00036357" w:rsidP="00036357">
      <w:pPr>
        <w:numPr>
          <w:ilvl w:val="0"/>
          <w:numId w:val="8"/>
        </w:numPr>
        <w:autoSpaceDE w:val="0"/>
        <w:autoSpaceDN w:val="0"/>
        <w:adjustRightInd w:val="0"/>
        <w:ind w:left="360"/>
        <w:contextualSpacing/>
        <w:rPr>
          <w:rFonts w:ascii="TimesNewRomanPSMT" w:hAnsi="TimesNewRomanPSMT" w:cs="TimesNewRomanPSMT"/>
          <w:sz w:val="24"/>
          <w:szCs w:val="24"/>
        </w:rPr>
      </w:pPr>
      <w:r w:rsidRPr="00036357">
        <w:rPr>
          <w:rFonts w:ascii="TimesNewRomanPSMT" w:hAnsi="TimesNewRomanPSMT" w:cs="TimesNewRomanPSMT"/>
          <w:sz w:val="24"/>
          <w:szCs w:val="24"/>
        </w:rPr>
        <w:t>Код 08.034 «Специалист по лизинговой деятельности» (Приказ Минтруда РФ № 515н от 26.06.2017, зарегистрирован в Минюсте России 29.08.2017 № 47998)</w:t>
      </w:r>
    </w:p>
    <w:p w14:paraId="5FBBB540" w14:textId="77777777" w:rsidR="00036357" w:rsidRPr="00036357" w:rsidRDefault="00036357" w:rsidP="00036357">
      <w:pPr>
        <w:numPr>
          <w:ilvl w:val="0"/>
          <w:numId w:val="8"/>
        </w:numPr>
        <w:autoSpaceDE w:val="0"/>
        <w:autoSpaceDN w:val="0"/>
        <w:adjustRightInd w:val="0"/>
        <w:ind w:left="360"/>
        <w:contextualSpacing/>
        <w:rPr>
          <w:rFonts w:ascii="TimesNewRomanPSMT" w:hAnsi="TimesNewRomanPSMT" w:cs="TimesNewRomanPSMT"/>
          <w:sz w:val="24"/>
          <w:szCs w:val="24"/>
        </w:rPr>
      </w:pPr>
      <w:r w:rsidRPr="00036357">
        <w:rPr>
          <w:rFonts w:ascii="TimesNewRomanPSMT" w:hAnsi="TimesNewRomanPSMT" w:cs="TimesNewRomanPSMT"/>
          <w:sz w:val="24"/>
          <w:szCs w:val="24"/>
        </w:rPr>
        <w:t>Код 40.001 «Специалист по патентоведению» (Приказ Минтруда РФ № 570н от 22.10.2013, зарегистрирован в Минюсте России 21.11.2013 № 30435)</w:t>
      </w:r>
    </w:p>
    <w:p w14:paraId="3F254053" w14:textId="77777777" w:rsidR="00036357" w:rsidRPr="00036357" w:rsidRDefault="00036357" w:rsidP="00036357">
      <w:pPr>
        <w:numPr>
          <w:ilvl w:val="0"/>
          <w:numId w:val="8"/>
        </w:numPr>
        <w:autoSpaceDE w:val="0"/>
        <w:autoSpaceDN w:val="0"/>
        <w:adjustRightInd w:val="0"/>
        <w:ind w:left="360"/>
        <w:contextualSpacing/>
        <w:rPr>
          <w:rFonts w:ascii="TimesNewRomanPSMT" w:hAnsi="TimesNewRomanPSMT" w:cs="TimesNewRomanPSMT"/>
          <w:sz w:val="24"/>
          <w:szCs w:val="24"/>
        </w:rPr>
      </w:pPr>
      <w:r w:rsidRPr="00036357">
        <w:rPr>
          <w:rFonts w:ascii="TimesNewRomanPSMT" w:hAnsi="TimesNewRomanPSMT" w:cs="TimesNewRomanPSMT"/>
          <w:sz w:val="24"/>
          <w:szCs w:val="24"/>
        </w:rPr>
        <w:t>Код 40.008 «Специалист по организации и управлению научно-исследовательскими и опытно-конструкторскими работами» (Приказ Минтруда РФ № 86н от 11.02.2014, зарегистрирован в Минюсте РФ 21.03. 2014 № 31696)</w:t>
      </w:r>
    </w:p>
    <w:p w14:paraId="13219575" w14:textId="77777777" w:rsidR="00036357" w:rsidRPr="00036357" w:rsidRDefault="00036357" w:rsidP="00036357">
      <w:pPr>
        <w:numPr>
          <w:ilvl w:val="0"/>
          <w:numId w:val="8"/>
        </w:numPr>
        <w:autoSpaceDE w:val="0"/>
        <w:autoSpaceDN w:val="0"/>
        <w:adjustRightInd w:val="0"/>
        <w:ind w:left="360"/>
        <w:contextualSpacing/>
        <w:rPr>
          <w:rFonts w:ascii="TimesNewRomanPSMT" w:hAnsi="TimesNewRomanPSMT" w:cs="TimesNewRomanPSMT"/>
          <w:sz w:val="24"/>
          <w:szCs w:val="24"/>
        </w:rPr>
      </w:pPr>
      <w:r w:rsidRPr="00036357">
        <w:rPr>
          <w:rFonts w:ascii="TimesNewRomanPSMT" w:hAnsi="TimesNewRomanPSMT" w:cs="TimesNewRomanPSMT"/>
          <w:sz w:val="24"/>
          <w:szCs w:val="24"/>
        </w:rPr>
        <w:t>Код 40.011 «Специалист по научно-исследовательским и опытно-конструкторским разработкам» (Приказ Минтруда РФ № 121н от 4.03.2014, зарегистрирован в Минюсте России 21.03.2014. № 31692)</w:t>
      </w:r>
    </w:p>
    <w:p w14:paraId="0A6F7329" w14:textId="77777777" w:rsidR="00036357" w:rsidRPr="00036357" w:rsidRDefault="00036357" w:rsidP="00036357">
      <w:pPr>
        <w:numPr>
          <w:ilvl w:val="0"/>
          <w:numId w:val="8"/>
        </w:numPr>
        <w:autoSpaceDE w:val="0"/>
        <w:autoSpaceDN w:val="0"/>
        <w:adjustRightInd w:val="0"/>
        <w:ind w:left="360"/>
        <w:contextualSpacing/>
        <w:rPr>
          <w:rFonts w:ascii="TimesNewRomanPSMT" w:hAnsi="TimesNewRomanPSMT" w:cs="TimesNewRomanPSMT"/>
          <w:sz w:val="24"/>
          <w:szCs w:val="24"/>
        </w:rPr>
      </w:pPr>
      <w:r w:rsidRPr="00036357">
        <w:rPr>
          <w:rFonts w:ascii="TimesNewRomanPSMT" w:hAnsi="TimesNewRomanPSMT" w:cs="TimesNewRomanPSMT"/>
          <w:sz w:val="24"/>
          <w:szCs w:val="24"/>
        </w:rPr>
        <w:t>Код 06.029 «Менеджер по продажам информационно-коммуникационных систем» (Приказ Министерства труда и социальной защиты РФ №687н от 5.10.2015, зарегистрирован в Минюсте России 30.10.2015 № 39566)</w:t>
      </w:r>
    </w:p>
    <w:p w14:paraId="70A1B493" w14:textId="77777777" w:rsidR="00036357" w:rsidRPr="00036357" w:rsidRDefault="00036357" w:rsidP="00036357">
      <w:pPr>
        <w:numPr>
          <w:ilvl w:val="0"/>
          <w:numId w:val="8"/>
        </w:numPr>
        <w:autoSpaceDE w:val="0"/>
        <w:autoSpaceDN w:val="0"/>
        <w:adjustRightInd w:val="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6357">
        <w:rPr>
          <w:rFonts w:ascii="TimesNewRomanPSMT" w:hAnsi="TimesNewRomanPSMT" w:cs="TimesNewRomanPSMT"/>
          <w:sz w:val="24"/>
          <w:szCs w:val="24"/>
        </w:rPr>
        <w:t>Код 08.024 «Эксперт в сфере закупок» (Приказ Министерства труда и социальной защиты РФ № 626н от 10.09.2015, зарегистрирован в Минюсте России 9.10.2015 № 39275)</w:t>
      </w:r>
    </w:p>
    <w:p w14:paraId="11ACF50C" w14:textId="77777777" w:rsidR="00036357" w:rsidRDefault="00036357" w:rsidP="00384AAE">
      <w:pPr>
        <w:autoSpaceDE w:val="0"/>
        <w:autoSpaceDN w:val="0"/>
        <w:adjustRightInd w:val="0"/>
        <w:jc w:val="both"/>
      </w:pPr>
    </w:p>
    <w:p w14:paraId="337AE864" w14:textId="69869529" w:rsidR="00DC0E8C" w:rsidRDefault="00D13C21" w:rsidP="00DC0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B5F0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0E8C">
        <w:rPr>
          <w:rFonts w:ascii="Times New Roman" w:hAnsi="Times New Roman" w:cs="Times New Roman"/>
          <w:b/>
          <w:sz w:val="24"/>
          <w:szCs w:val="24"/>
        </w:rPr>
        <w:t>Перечень профессиональных компетенций</w:t>
      </w:r>
      <w:r w:rsidR="00384AAE">
        <w:rPr>
          <w:rFonts w:ascii="Times New Roman" w:hAnsi="Times New Roman" w:cs="Times New Roman"/>
          <w:b/>
          <w:sz w:val="24"/>
          <w:szCs w:val="24"/>
        </w:rPr>
        <w:t>, формирующих практическую составляющую результатов освоения программы</w:t>
      </w:r>
      <w:r w:rsidR="00DC0E8C">
        <w:rPr>
          <w:rFonts w:ascii="Times New Roman" w:hAnsi="Times New Roman" w:cs="Times New Roman"/>
          <w:b/>
          <w:sz w:val="24"/>
          <w:szCs w:val="24"/>
        </w:rPr>
        <w:t>:</w:t>
      </w:r>
    </w:p>
    <w:p w14:paraId="7EAB8BE1" w14:textId="648D39F3" w:rsidR="00B04D1B" w:rsidRDefault="00B04D1B" w:rsidP="00B04D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6310E2" w14:textId="77777777" w:rsidR="00B04D1B" w:rsidRDefault="00B04D1B" w:rsidP="00B04D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D1B">
        <w:rPr>
          <w:rFonts w:ascii="Times New Roman" w:hAnsi="Times New Roman" w:cs="Times New Roman"/>
          <w:b/>
          <w:sz w:val="24"/>
          <w:szCs w:val="24"/>
        </w:rPr>
        <w:t xml:space="preserve">УК-2, УК-3, </w:t>
      </w:r>
    </w:p>
    <w:p w14:paraId="4323A716" w14:textId="77777777" w:rsidR="000A6F09" w:rsidRDefault="000A6F09" w:rsidP="00DC0E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764"/>
        <w:gridCol w:w="2976"/>
        <w:gridCol w:w="1985"/>
        <w:gridCol w:w="2381"/>
      </w:tblGrid>
      <w:tr w:rsidR="000A6F09" w:rsidRPr="00FF4954" w14:paraId="14D47A61" w14:textId="77777777" w:rsidTr="00DA3571">
        <w:tc>
          <w:tcPr>
            <w:tcW w:w="534" w:type="dxa"/>
          </w:tcPr>
          <w:p w14:paraId="5BF8529D" w14:textId="77777777" w:rsidR="000A6F09" w:rsidRPr="00FF4954" w:rsidRDefault="000A6F09" w:rsidP="000A6F09">
            <w:pPr>
              <w:widowControl w:val="0"/>
              <w:ind w:left="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95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64" w:type="dxa"/>
          </w:tcPr>
          <w:p w14:paraId="6086354A" w14:textId="77777777" w:rsidR="000A6F09" w:rsidRPr="00FF4954" w:rsidRDefault="000A6F09" w:rsidP="000A6F09">
            <w:pPr>
              <w:widowControl w:val="0"/>
              <w:ind w:left="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95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категории (группы) компетенций</w:t>
            </w:r>
          </w:p>
        </w:tc>
        <w:tc>
          <w:tcPr>
            <w:tcW w:w="2976" w:type="dxa"/>
          </w:tcPr>
          <w:p w14:paraId="17B73313" w14:textId="77777777" w:rsidR="000A6F09" w:rsidRPr="00FF4954" w:rsidRDefault="000A6F09" w:rsidP="000A6F09">
            <w:pPr>
              <w:widowControl w:val="0"/>
              <w:ind w:righ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95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и наименование компетенции</w:t>
            </w:r>
          </w:p>
          <w:p w14:paraId="6A2F158C" w14:textId="77777777" w:rsidR="000A6F09" w:rsidRPr="00FF4954" w:rsidRDefault="000A6F09" w:rsidP="000A6F09">
            <w:pPr>
              <w:widowControl w:val="0"/>
              <w:ind w:right="6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5A9E29" w14:textId="77777777" w:rsidR="000A6F09" w:rsidRPr="00FF4954" w:rsidRDefault="000A6F09" w:rsidP="000A6F09">
            <w:pPr>
              <w:widowControl w:val="0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95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результаты обучения, обеспечивающие формирование компетенции</w:t>
            </w:r>
          </w:p>
        </w:tc>
        <w:tc>
          <w:tcPr>
            <w:tcW w:w="2381" w:type="dxa"/>
          </w:tcPr>
          <w:p w14:paraId="4E725FDD" w14:textId="77777777" w:rsidR="000A6F09" w:rsidRPr="00FF4954" w:rsidRDefault="000A6F09" w:rsidP="000A6F09">
            <w:pPr>
              <w:widowControl w:val="0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95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индикатора и индикатор достижения универсальной компетенции</w:t>
            </w:r>
          </w:p>
        </w:tc>
      </w:tr>
      <w:tr w:rsidR="000A6F09" w:rsidRPr="00FF4954" w14:paraId="016D8CD5" w14:textId="77777777" w:rsidTr="00DA3571">
        <w:tc>
          <w:tcPr>
            <w:tcW w:w="534" w:type="dxa"/>
          </w:tcPr>
          <w:p w14:paraId="36678D97" w14:textId="77777777" w:rsidR="000A6F09" w:rsidRPr="00FF4954" w:rsidRDefault="000A6F09" w:rsidP="000A6F09">
            <w:pPr>
              <w:widowControl w:val="0"/>
              <w:ind w:left="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14:paraId="3DAFB618" w14:textId="77777777" w:rsidR="000A6F09" w:rsidRPr="00FF4954" w:rsidRDefault="000A6F09" w:rsidP="000A6F09">
            <w:pPr>
              <w:widowControl w:val="0"/>
              <w:ind w:left="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9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18E98133" w14:textId="77777777" w:rsidR="000A6F09" w:rsidRPr="00FF4954" w:rsidRDefault="000A6F09" w:rsidP="000A6F09">
            <w:pPr>
              <w:widowControl w:val="0"/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9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510E4A22" w14:textId="77777777" w:rsidR="000A6F09" w:rsidRPr="00FF4954" w:rsidRDefault="000A6F09" w:rsidP="000A6F09">
            <w:pPr>
              <w:widowControl w:val="0"/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9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1" w:type="dxa"/>
          </w:tcPr>
          <w:p w14:paraId="2C3ED491" w14:textId="77777777" w:rsidR="000A6F09" w:rsidRPr="00FF4954" w:rsidRDefault="000A6F09" w:rsidP="000A6F09">
            <w:pPr>
              <w:widowControl w:val="0"/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9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04D1B" w:rsidRPr="00FF4954" w14:paraId="3CFAF7D0" w14:textId="77777777" w:rsidTr="00DA3571">
        <w:tc>
          <w:tcPr>
            <w:tcW w:w="534" w:type="dxa"/>
          </w:tcPr>
          <w:p w14:paraId="6238BF7A" w14:textId="77777777" w:rsidR="00B04D1B" w:rsidRPr="00FF4954" w:rsidRDefault="00B04D1B" w:rsidP="000A6F09">
            <w:pPr>
              <w:widowControl w:val="0"/>
              <w:ind w:left="42"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14:paraId="3616A8D3" w14:textId="0868D96B" w:rsidR="00B04D1B" w:rsidRPr="00FF4954" w:rsidRDefault="00B04D1B" w:rsidP="000A6F09">
            <w:pPr>
              <w:widowControl w:val="0"/>
              <w:ind w:left="42"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D1B">
              <w:rPr>
                <w:rFonts w:ascii="Times New Roman" w:eastAsia="Times New Roman" w:hAnsi="Times New Roman" w:cs="Times New Roman"/>
                <w:sz w:val="20"/>
                <w:szCs w:val="20"/>
              </w:rPr>
              <w:t>ОПК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4D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Общепрофессиональные компетенции, предусмотренные ФГОС 3++:</w:t>
            </w:r>
          </w:p>
        </w:tc>
        <w:tc>
          <w:tcPr>
            <w:tcW w:w="2976" w:type="dxa"/>
          </w:tcPr>
          <w:p w14:paraId="490517B8" w14:textId="77777777" w:rsidR="00B04D1B" w:rsidRPr="00B04D1B" w:rsidRDefault="00B04D1B" w:rsidP="00B04D1B">
            <w:pPr>
              <w:widowControl w:val="0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D1B">
              <w:rPr>
                <w:rFonts w:ascii="Times New Roman" w:eastAsia="Times New Roman" w:hAnsi="Times New Roman" w:cs="Times New Roman"/>
                <w:sz w:val="20"/>
                <w:szCs w:val="20"/>
              </w:rPr>
              <w:t>ОПК-2 Способен применять продвинутые инструментальные методы экономического анализа в прикладных и (или)</w:t>
            </w:r>
          </w:p>
          <w:p w14:paraId="1E578A02" w14:textId="636BBC11" w:rsidR="00B04D1B" w:rsidRPr="00FF4954" w:rsidRDefault="00B04D1B" w:rsidP="00B04D1B">
            <w:pPr>
              <w:widowControl w:val="0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D1B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фундаментальных исследованиях</w:t>
            </w:r>
          </w:p>
        </w:tc>
        <w:tc>
          <w:tcPr>
            <w:tcW w:w="1985" w:type="dxa"/>
          </w:tcPr>
          <w:p w14:paraId="1F564306" w14:textId="77777777" w:rsidR="00B04D1B" w:rsidRPr="00FF4954" w:rsidRDefault="00B04D1B" w:rsidP="00DA3571">
            <w:pPr>
              <w:widowControl w:val="0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B55FDEB" w14:textId="77777777" w:rsidR="00B04D1B" w:rsidRDefault="00B04D1B" w:rsidP="00FF4954">
            <w:pPr>
              <w:pStyle w:val="Default"/>
              <w:rPr>
                <w:sz w:val="20"/>
                <w:szCs w:val="20"/>
              </w:rPr>
            </w:pPr>
          </w:p>
        </w:tc>
      </w:tr>
      <w:tr w:rsidR="00DA3571" w:rsidRPr="00FF4954" w14:paraId="6891C3AF" w14:textId="77777777" w:rsidTr="00DA3571">
        <w:tc>
          <w:tcPr>
            <w:tcW w:w="534" w:type="dxa"/>
          </w:tcPr>
          <w:p w14:paraId="62C065CC" w14:textId="77777777" w:rsidR="00DA3571" w:rsidRPr="00FF4954" w:rsidRDefault="00DA3571" w:rsidP="000A6F09">
            <w:pPr>
              <w:widowControl w:val="0"/>
              <w:ind w:left="42"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9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4" w:type="dxa"/>
          </w:tcPr>
          <w:p w14:paraId="035DD551" w14:textId="77777777" w:rsidR="00DA3571" w:rsidRPr="00FF4954" w:rsidRDefault="00DA3571" w:rsidP="000A6F09">
            <w:pPr>
              <w:widowControl w:val="0"/>
              <w:ind w:left="42"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954">
              <w:rPr>
                <w:rFonts w:ascii="Times New Roman" w:eastAsia="Times New Roman" w:hAnsi="Times New Roman" w:cs="Times New Roman"/>
                <w:sz w:val="20"/>
                <w:szCs w:val="20"/>
              </w:rPr>
              <w:t>ПКА</w:t>
            </w:r>
          </w:p>
          <w:p w14:paraId="0A0E3993" w14:textId="0E3787B5" w:rsidR="00DA3571" w:rsidRPr="00FF4954" w:rsidRDefault="00DA3571" w:rsidP="000A6F09">
            <w:pPr>
              <w:widowControl w:val="0"/>
              <w:ind w:left="42"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9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Профессиональные компетенции, формирующие академическую составляющую результатов освоения программы:</w:t>
            </w:r>
          </w:p>
        </w:tc>
        <w:tc>
          <w:tcPr>
            <w:tcW w:w="2976" w:type="dxa"/>
          </w:tcPr>
          <w:p w14:paraId="5EC38202" w14:textId="4496BACE" w:rsidR="00DA3571" w:rsidRPr="00FF4954" w:rsidRDefault="00DA3571" w:rsidP="000A6F09">
            <w:pPr>
              <w:widowControl w:val="0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954">
              <w:rPr>
                <w:rFonts w:ascii="Times New Roman" w:eastAsia="Times New Roman" w:hAnsi="Times New Roman" w:cs="Times New Roman"/>
                <w:sz w:val="20"/>
                <w:szCs w:val="20"/>
              </w:rPr>
              <w:t>ПКА-1 Способен на основе современных методов обобщать, критически оценивать и практически применять результаты, получаемые отечественными и зарубежными исследователями, выявлять перспективные направления развития теоретико-прикладных знаний в условиях цифровой экономики, составлять программу исследований;</w:t>
            </w:r>
          </w:p>
        </w:tc>
        <w:tc>
          <w:tcPr>
            <w:tcW w:w="1985" w:type="dxa"/>
            <w:vMerge w:val="restart"/>
          </w:tcPr>
          <w:p w14:paraId="25DC4CF7" w14:textId="77777777" w:rsidR="00DA3571" w:rsidRPr="00FF4954" w:rsidRDefault="00DA3571" w:rsidP="00DA3571">
            <w:pPr>
              <w:widowControl w:val="0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9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формирование и развитие профессиональных навыков в сфере избранной специальности, закрепление полученных теоретических знаний по базовым и профильным дисциплинам магистерских программ, </w:t>
            </w:r>
          </w:p>
          <w:p w14:paraId="0F816844" w14:textId="77777777" w:rsidR="00DA3571" w:rsidRPr="00FF4954" w:rsidRDefault="00DA3571" w:rsidP="00DA3571">
            <w:pPr>
              <w:widowControl w:val="0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9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овладение необходимыми профессиональными компетенциями по направлению подготовки; </w:t>
            </w:r>
          </w:p>
          <w:p w14:paraId="7289A595" w14:textId="77777777" w:rsidR="00DA3571" w:rsidRPr="00FF4954" w:rsidRDefault="00DA3571" w:rsidP="00DA3571">
            <w:pPr>
              <w:widowControl w:val="0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9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• развитие навыков самостоятельной научно-исследовательской деятельности студента, полученных на предыдущем этапе обучения; • получение навыков общения в коллективе; </w:t>
            </w:r>
          </w:p>
          <w:p w14:paraId="0D5F7D1E" w14:textId="25A23DC4" w:rsidR="00DA3571" w:rsidRPr="00FF4954" w:rsidRDefault="00DA3571" w:rsidP="00DA3571">
            <w:pPr>
              <w:widowControl w:val="0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954">
              <w:rPr>
                <w:rFonts w:ascii="Times New Roman" w:eastAsia="Times New Roman" w:hAnsi="Times New Roman" w:cs="Times New Roman"/>
                <w:sz w:val="20"/>
                <w:szCs w:val="20"/>
              </w:rPr>
              <w:t>• сбор фактического материала для подготовки магистерской диссертации.</w:t>
            </w:r>
          </w:p>
        </w:tc>
        <w:tc>
          <w:tcPr>
            <w:tcW w:w="2381" w:type="dxa"/>
          </w:tcPr>
          <w:p w14:paraId="29FAC345" w14:textId="42D7DBDB" w:rsidR="00FF4954" w:rsidRPr="00FF4954" w:rsidRDefault="00FF4954" w:rsidP="00FF4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ПКА-1.1. Осуществляет </w:t>
            </w:r>
            <w:r w:rsidRPr="00FF4954">
              <w:rPr>
                <w:sz w:val="20"/>
                <w:szCs w:val="20"/>
              </w:rPr>
              <w:t xml:space="preserve">теоретическое или экспериментальное исследование в рамках поставленных задач, включая математический (имитационный) эксперимент; </w:t>
            </w:r>
          </w:p>
          <w:p w14:paraId="3FFD0411" w14:textId="2394BD5A" w:rsidR="00DA3571" w:rsidRPr="00FF4954" w:rsidRDefault="00DA3571" w:rsidP="000A6F09">
            <w:pPr>
              <w:widowControl w:val="0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571" w:rsidRPr="00FF4954" w14:paraId="6BCE2894" w14:textId="77777777" w:rsidTr="00DA3571">
        <w:tc>
          <w:tcPr>
            <w:tcW w:w="534" w:type="dxa"/>
          </w:tcPr>
          <w:p w14:paraId="43A5CE7B" w14:textId="77777777" w:rsidR="00DA3571" w:rsidRPr="00FF4954" w:rsidRDefault="00DA3571" w:rsidP="000A6F09">
            <w:pPr>
              <w:widowControl w:val="0"/>
              <w:ind w:left="42"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14:paraId="21FAF43F" w14:textId="77777777" w:rsidR="00DA3571" w:rsidRPr="00FF4954" w:rsidRDefault="00DA3571" w:rsidP="000A6F09">
            <w:pPr>
              <w:widowControl w:val="0"/>
              <w:ind w:left="42"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954">
              <w:rPr>
                <w:rFonts w:ascii="Times New Roman" w:eastAsia="Times New Roman" w:hAnsi="Times New Roman" w:cs="Times New Roman"/>
                <w:sz w:val="20"/>
                <w:szCs w:val="20"/>
              </w:rPr>
              <w:t>ПКА</w:t>
            </w:r>
          </w:p>
          <w:p w14:paraId="4AEF268A" w14:textId="3378CF68" w:rsidR="00DA3571" w:rsidRPr="00FF4954" w:rsidRDefault="00DA3571" w:rsidP="000A6F09">
            <w:pPr>
              <w:widowControl w:val="0"/>
              <w:ind w:left="42"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9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Профессиональные компетенции, формирующие академическую </w:t>
            </w:r>
            <w:r w:rsidRPr="00FF49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составляющую результатов освоения программы:</w:t>
            </w:r>
          </w:p>
        </w:tc>
        <w:tc>
          <w:tcPr>
            <w:tcW w:w="2976" w:type="dxa"/>
          </w:tcPr>
          <w:p w14:paraId="53A65E83" w14:textId="390DE31C" w:rsidR="00DA3571" w:rsidRPr="00FF4954" w:rsidRDefault="00DA3571" w:rsidP="000A6F09">
            <w:pPr>
              <w:widowControl w:val="0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9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ПКА-3 Способен прогнозировать структурные сдвиги и динамику основных социально-экономических научно-технических и финансовых показателей </w:t>
            </w:r>
            <w:r w:rsidRPr="00FF49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предприятий (организаций), отраслей, регионов и экономики в целом в условиях инновационных изменений, цифровизации экономической среды и углубления процессов глобализации;</w:t>
            </w:r>
          </w:p>
        </w:tc>
        <w:tc>
          <w:tcPr>
            <w:tcW w:w="1985" w:type="dxa"/>
            <w:vMerge/>
          </w:tcPr>
          <w:p w14:paraId="3084B463" w14:textId="77777777" w:rsidR="00DA3571" w:rsidRPr="00FF4954" w:rsidRDefault="00DA3571" w:rsidP="000A6F09">
            <w:pPr>
              <w:widowControl w:val="0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E0909E9" w14:textId="77777777" w:rsidR="00DA3571" w:rsidRPr="00FF4954" w:rsidRDefault="00DA3571" w:rsidP="000A6F09">
            <w:pPr>
              <w:widowControl w:val="0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571" w:rsidRPr="00FF4954" w14:paraId="02A61794" w14:textId="77777777" w:rsidTr="00DA3571">
        <w:tc>
          <w:tcPr>
            <w:tcW w:w="534" w:type="dxa"/>
          </w:tcPr>
          <w:p w14:paraId="762392A2" w14:textId="77777777" w:rsidR="00DA3571" w:rsidRPr="00FF4954" w:rsidRDefault="00DA3571" w:rsidP="000A6F09">
            <w:pPr>
              <w:widowControl w:val="0"/>
              <w:ind w:left="42"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14:paraId="53049148" w14:textId="77777777" w:rsidR="00DA3571" w:rsidRPr="00FF4954" w:rsidRDefault="00DA3571" w:rsidP="000A6F09">
            <w:pPr>
              <w:widowControl w:val="0"/>
              <w:ind w:left="42"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954">
              <w:rPr>
                <w:rFonts w:ascii="Times New Roman" w:eastAsia="Times New Roman" w:hAnsi="Times New Roman" w:cs="Times New Roman"/>
                <w:sz w:val="20"/>
                <w:szCs w:val="20"/>
              </w:rPr>
              <w:t>ПКА</w:t>
            </w:r>
          </w:p>
          <w:p w14:paraId="4DBD4EE1" w14:textId="71466812" w:rsidR="00DA3571" w:rsidRPr="00FF4954" w:rsidRDefault="00DA3571" w:rsidP="000A6F09">
            <w:pPr>
              <w:widowControl w:val="0"/>
              <w:ind w:left="42"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9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Профессиональные компетенции, формирующие академическую составляющую результатов освоения программы:</w:t>
            </w:r>
          </w:p>
        </w:tc>
        <w:tc>
          <w:tcPr>
            <w:tcW w:w="2976" w:type="dxa"/>
          </w:tcPr>
          <w:p w14:paraId="7287FBA8" w14:textId="3C41AC7B" w:rsidR="00DA3571" w:rsidRPr="00FF4954" w:rsidRDefault="00DA3571" w:rsidP="000A6F09">
            <w:pPr>
              <w:widowControl w:val="0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954">
              <w:rPr>
                <w:rFonts w:ascii="Times New Roman" w:eastAsia="Times New Roman" w:hAnsi="Times New Roman" w:cs="Times New Roman"/>
                <w:sz w:val="20"/>
                <w:szCs w:val="20"/>
              </w:rPr>
              <w:t>ПКА-5 Способен самостоятельно осуществлять разработку проектных решений и оценку их эффективности в условиях научно-технической и рыночной неопределенности и риска, готовить необходимые нормативно-методические документы, предложения и мероприятия по реализации разработанных проектов и программ;</w:t>
            </w:r>
          </w:p>
        </w:tc>
        <w:tc>
          <w:tcPr>
            <w:tcW w:w="1985" w:type="dxa"/>
            <w:vMerge/>
          </w:tcPr>
          <w:p w14:paraId="65CE47C7" w14:textId="77777777" w:rsidR="00DA3571" w:rsidRPr="00FF4954" w:rsidRDefault="00DA3571" w:rsidP="000A6F09">
            <w:pPr>
              <w:widowControl w:val="0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8ACD2A7" w14:textId="5FD43892" w:rsidR="00197167" w:rsidRPr="00FF4954" w:rsidRDefault="00197167" w:rsidP="001971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ПКА-5.1</w:t>
            </w:r>
            <w:r w:rsidR="00B04D1B">
              <w:rPr>
                <w:sz w:val="20"/>
                <w:szCs w:val="20"/>
              </w:rPr>
              <w:t>.</w:t>
            </w:r>
            <w:r w:rsidRPr="00FF49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</w:t>
            </w:r>
            <w:r w:rsidRPr="00FF4954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и</w:t>
            </w:r>
            <w:r w:rsidRPr="00FF4954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ает</w:t>
            </w:r>
            <w:r w:rsidRPr="00FF4954">
              <w:rPr>
                <w:sz w:val="20"/>
                <w:szCs w:val="20"/>
              </w:rPr>
              <w:t xml:space="preserve"> и обраб</w:t>
            </w:r>
            <w:r>
              <w:rPr>
                <w:sz w:val="20"/>
                <w:szCs w:val="20"/>
              </w:rPr>
              <w:t>атывает</w:t>
            </w:r>
            <w:r w:rsidRPr="00FF4954">
              <w:rPr>
                <w:sz w:val="20"/>
                <w:szCs w:val="20"/>
              </w:rPr>
              <w:t xml:space="preserve"> фактическ</w:t>
            </w:r>
            <w:r>
              <w:rPr>
                <w:sz w:val="20"/>
                <w:szCs w:val="20"/>
              </w:rPr>
              <w:t>ий</w:t>
            </w:r>
            <w:r w:rsidRPr="00FF4954">
              <w:rPr>
                <w:sz w:val="20"/>
                <w:szCs w:val="20"/>
              </w:rPr>
              <w:t xml:space="preserve"> материал и статистически</w:t>
            </w:r>
            <w:r>
              <w:rPr>
                <w:sz w:val="20"/>
                <w:szCs w:val="20"/>
              </w:rPr>
              <w:t>е</w:t>
            </w:r>
            <w:r w:rsidRPr="00FF4954">
              <w:rPr>
                <w:sz w:val="20"/>
                <w:szCs w:val="20"/>
              </w:rPr>
              <w:t xml:space="preserve"> данны</w:t>
            </w:r>
            <w:r>
              <w:rPr>
                <w:sz w:val="20"/>
                <w:szCs w:val="20"/>
              </w:rPr>
              <w:t>е</w:t>
            </w:r>
            <w:r w:rsidRPr="00FF49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проводит</w:t>
            </w:r>
            <w:r w:rsidRPr="00FF4954">
              <w:rPr>
                <w:sz w:val="20"/>
                <w:szCs w:val="20"/>
              </w:rPr>
              <w:t xml:space="preserve"> анализ характеристик </w:t>
            </w:r>
            <w:r>
              <w:rPr>
                <w:sz w:val="20"/>
                <w:szCs w:val="20"/>
              </w:rPr>
              <w:t xml:space="preserve">исследуемой компании </w:t>
            </w:r>
            <w:r w:rsidRPr="00FF4954">
              <w:rPr>
                <w:sz w:val="20"/>
                <w:szCs w:val="20"/>
              </w:rPr>
              <w:t xml:space="preserve"> </w:t>
            </w:r>
          </w:p>
          <w:p w14:paraId="35A47EED" w14:textId="77777777" w:rsidR="00DA3571" w:rsidRPr="00FF4954" w:rsidRDefault="00DA3571" w:rsidP="000A6F09">
            <w:pPr>
              <w:widowControl w:val="0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571" w:rsidRPr="00FF4954" w14:paraId="43566374" w14:textId="77777777" w:rsidTr="00DA3571">
        <w:tc>
          <w:tcPr>
            <w:tcW w:w="534" w:type="dxa"/>
          </w:tcPr>
          <w:p w14:paraId="74D5C384" w14:textId="77777777" w:rsidR="00DA3571" w:rsidRPr="00FF4954" w:rsidRDefault="00DA3571" w:rsidP="000A6F09">
            <w:pPr>
              <w:widowControl w:val="0"/>
              <w:ind w:left="42"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14:paraId="00FCD987" w14:textId="77777777" w:rsidR="00DA3571" w:rsidRPr="00FF4954" w:rsidRDefault="00DA3571" w:rsidP="000A6F09">
            <w:pPr>
              <w:widowControl w:val="0"/>
              <w:ind w:left="42"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954">
              <w:rPr>
                <w:rFonts w:ascii="Times New Roman" w:eastAsia="Times New Roman" w:hAnsi="Times New Roman" w:cs="Times New Roman"/>
                <w:sz w:val="20"/>
                <w:szCs w:val="20"/>
              </w:rPr>
              <w:t>ПКА</w:t>
            </w:r>
          </w:p>
          <w:p w14:paraId="47BA8B99" w14:textId="7F31C337" w:rsidR="00DA3571" w:rsidRPr="00FF4954" w:rsidRDefault="00DA3571" w:rsidP="000A6F09">
            <w:pPr>
              <w:widowControl w:val="0"/>
              <w:ind w:left="42"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9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Профессиональные компетенции, формирующие академическую составляющую результатов освоения программы:</w:t>
            </w:r>
          </w:p>
        </w:tc>
        <w:tc>
          <w:tcPr>
            <w:tcW w:w="2976" w:type="dxa"/>
          </w:tcPr>
          <w:p w14:paraId="5A8A551B" w14:textId="4C5887B3" w:rsidR="00DA3571" w:rsidRPr="00FF4954" w:rsidRDefault="00DA3571" w:rsidP="00DA3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954">
              <w:rPr>
                <w:rFonts w:ascii="Times New Roman" w:hAnsi="Times New Roman" w:cs="Times New Roman"/>
                <w:sz w:val="20"/>
                <w:szCs w:val="20"/>
              </w:rPr>
              <w:t>ПКА-6 Способен формировать аналитические материалы для оценки мероприятий с помощью инструментальных средств в области финансовой, экономической и социальной политики и принятия стратегических решений на основе анализа и использования различных источников информации, включая полнотекстовые базы данных и источники сети Интернет;</w:t>
            </w:r>
          </w:p>
        </w:tc>
        <w:tc>
          <w:tcPr>
            <w:tcW w:w="1985" w:type="dxa"/>
            <w:vMerge/>
          </w:tcPr>
          <w:p w14:paraId="07EFD590" w14:textId="77777777" w:rsidR="00DA3571" w:rsidRPr="00FF4954" w:rsidRDefault="00DA3571" w:rsidP="000A6F09">
            <w:pPr>
              <w:widowControl w:val="0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6E0A63E" w14:textId="055F199B" w:rsidR="00DA3571" w:rsidRPr="00FF4954" w:rsidRDefault="00197167" w:rsidP="00197167">
            <w:pPr>
              <w:pStyle w:val="Defaul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ПКА-6.1. Представляет разработанные аналитические материалы в виде презентации, созданной на базе современных цифровых технологий</w:t>
            </w:r>
          </w:p>
        </w:tc>
      </w:tr>
      <w:tr w:rsidR="00DA3571" w:rsidRPr="00FF4954" w14:paraId="3C87A10E" w14:textId="77777777" w:rsidTr="00DA3571">
        <w:tc>
          <w:tcPr>
            <w:tcW w:w="534" w:type="dxa"/>
          </w:tcPr>
          <w:p w14:paraId="3B0D03AA" w14:textId="77777777" w:rsidR="00DA3571" w:rsidRPr="00FF4954" w:rsidRDefault="00DA3571" w:rsidP="000A6F09">
            <w:pPr>
              <w:widowControl w:val="0"/>
              <w:ind w:left="42"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9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4" w:type="dxa"/>
          </w:tcPr>
          <w:p w14:paraId="4FBFBA1D" w14:textId="77777777" w:rsidR="00DA3571" w:rsidRPr="00FF4954" w:rsidRDefault="00DA3571" w:rsidP="000A6F09">
            <w:pPr>
              <w:widowControl w:val="0"/>
              <w:ind w:left="42"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954">
              <w:rPr>
                <w:rFonts w:ascii="Times New Roman" w:eastAsia="Times New Roman" w:hAnsi="Times New Roman" w:cs="Times New Roman"/>
                <w:sz w:val="20"/>
                <w:szCs w:val="20"/>
              </w:rPr>
              <w:t>ПКП</w:t>
            </w:r>
          </w:p>
          <w:p w14:paraId="7D526A98" w14:textId="40BDE324" w:rsidR="00DA3571" w:rsidRPr="00FF4954" w:rsidRDefault="00DA3571" w:rsidP="000A6F09">
            <w:pPr>
              <w:widowControl w:val="0"/>
              <w:ind w:left="42"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9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Профессиональные компетенции, формирующие практическую составляющую результатов освоения программы:</w:t>
            </w:r>
          </w:p>
        </w:tc>
        <w:tc>
          <w:tcPr>
            <w:tcW w:w="2976" w:type="dxa"/>
          </w:tcPr>
          <w:p w14:paraId="5DD04141" w14:textId="4AB53A70" w:rsidR="00DA3571" w:rsidRPr="00FF4954" w:rsidRDefault="00DA3571" w:rsidP="00DA3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954">
              <w:rPr>
                <w:rFonts w:ascii="Times New Roman" w:hAnsi="Times New Roman" w:cs="Times New Roman"/>
                <w:sz w:val="20"/>
                <w:szCs w:val="20"/>
              </w:rPr>
              <w:t>ПКП-1 Способен разрабатывать и внедрять корпоративные, конкурентные и функциональные стратегии развития, систему бюджетного планирования и управления фирмы в условиях цифровой экономики;</w:t>
            </w:r>
            <w:r w:rsidR="00FF4954" w:rsidRPr="00FF4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4954">
              <w:rPr>
                <w:rFonts w:ascii="Times New Roman" w:hAnsi="Times New Roman" w:cs="Times New Roman"/>
                <w:sz w:val="20"/>
                <w:szCs w:val="20"/>
              </w:rPr>
              <w:t>Умеет разрабатывать и реализовывать стратегии коммерциализации интеллектуальной собственности и управлять технологическим трансфертом в инновационно-ориентированных фирмах;</w:t>
            </w:r>
          </w:p>
        </w:tc>
        <w:tc>
          <w:tcPr>
            <w:tcW w:w="1985" w:type="dxa"/>
            <w:vMerge/>
          </w:tcPr>
          <w:p w14:paraId="19643428" w14:textId="77777777" w:rsidR="00DA3571" w:rsidRPr="00FF4954" w:rsidRDefault="00DA3571" w:rsidP="000A6F09">
            <w:pPr>
              <w:widowControl w:val="0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6EDC3CE" w14:textId="7F4DC987" w:rsidR="00FF4954" w:rsidRPr="00FF4954" w:rsidRDefault="00197167" w:rsidP="00FF4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ПКП-1.1.</w:t>
            </w:r>
            <w:r w:rsidR="00FF4954" w:rsidRPr="00FF49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FF4954" w:rsidRPr="00FF4954">
              <w:rPr>
                <w:sz w:val="20"/>
                <w:szCs w:val="20"/>
              </w:rPr>
              <w:t>зуч</w:t>
            </w:r>
            <w:r>
              <w:rPr>
                <w:sz w:val="20"/>
                <w:szCs w:val="20"/>
              </w:rPr>
              <w:t>ает</w:t>
            </w:r>
            <w:r w:rsidR="00FF4954" w:rsidRPr="00FF4954">
              <w:rPr>
                <w:sz w:val="20"/>
                <w:szCs w:val="20"/>
              </w:rPr>
              <w:t xml:space="preserve"> состав и содержани</w:t>
            </w:r>
            <w:r>
              <w:rPr>
                <w:sz w:val="20"/>
                <w:szCs w:val="20"/>
              </w:rPr>
              <w:t>е</w:t>
            </w:r>
            <w:r w:rsidR="00FF4954" w:rsidRPr="00FF4954">
              <w:rPr>
                <w:sz w:val="20"/>
                <w:szCs w:val="20"/>
              </w:rPr>
              <w:t xml:space="preserve"> внутренних документов организации применительно к теме исследования; </w:t>
            </w:r>
          </w:p>
          <w:p w14:paraId="6DADB863" w14:textId="0EC8AD73" w:rsidR="00DA3571" w:rsidRPr="00FF4954" w:rsidRDefault="00DA3571" w:rsidP="000A6F09">
            <w:pPr>
              <w:widowControl w:val="0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571" w:rsidRPr="00FF4954" w14:paraId="5E04094E" w14:textId="77777777" w:rsidTr="00DA3571">
        <w:tc>
          <w:tcPr>
            <w:tcW w:w="534" w:type="dxa"/>
          </w:tcPr>
          <w:p w14:paraId="3A3A6FED" w14:textId="1E7995DE" w:rsidR="00DA3571" w:rsidRPr="00FF4954" w:rsidRDefault="00DA3571" w:rsidP="000A6F09">
            <w:pPr>
              <w:widowControl w:val="0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14:paraId="0E7E70E9" w14:textId="77777777" w:rsidR="00DA3571" w:rsidRPr="00FF4954" w:rsidRDefault="00DA3571" w:rsidP="00DA3571">
            <w:pPr>
              <w:widowControl w:val="0"/>
              <w:ind w:left="42"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954">
              <w:rPr>
                <w:rFonts w:ascii="Times New Roman" w:eastAsia="Times New Roman" w:hAnsi="Times New Roman" w:cs="Times New Roman"/>
                <w:sz w:val="20"/>
                <w:szCs w:val="20"/>
              </w:rPr>
              <w:t>ПКП</w:t>
            </w:r>
          </w:p>
          <w:p w14:paraId="6EE4A8C4" w14:textId="23BE450E" w:rsidR="00DA3571" w:rsidRPr="00FF4954" w:rsidRDefault="00DA3571" w:rsidP="00DA3571">
            <w:pPr>
              <w:widowControl w:val="0"/>
              <w:ind w:left="42"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9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Профессиональные компетенции, формирующие практическую составляющую результатов освоения программы:</w:t>
            </w:r>
          </w:p>
        </w:tc>
        <w:tc>
          <w:tcPr>
            <w:tcW w:w="2976" w:type="dxa"/>
          </w:tcPr>
          <w:p w14:paraId="552B66F4" w14:textId="6AF9E89F" w:rsidR="00DA3571" w:rsidRPr="00FF4954" w:rsidRDefault="00DA3571" w:rsidP="00DA3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954">
              <w:rPr>
                <w:rFonts w:ascii="Times New Roman" w:hAnsi="Times New Roman" w:cs="Times New Roman"/>
                <w:sz w:val="20"/>
                <w:szCs w:val="20"/>
              </w:rPr>
              <w:t xml:space="preserve">ПКП-4 Способен применить методы анализа финансов корпорации: составления отчетности, финансового планирования и прогнозирования, умеет проводить оценку инструментов финансирования предприятия и мероприятия по их использованию; Владеет методами разработки и анализа бизнес-планов инновационных и инвестиционных проектов, способен осуществлять выбор источников финансирования, </w:t>
            </w:r>
            <w:r w:rsidRPr="00FF4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производить оценку эффективности инновационных проектов;</w:t>
            </w:r>
          </w:p>
        </w:tc>
        <w:tc>
          <w:tcPr>
            <w:tcW w:w="1985" w:type="dxa"/>
            <w:vMerge/>
          </w:tcPr>
          <w:p w14:paraId="7D19934D" w14:textId="77777777" w:rsidR="00DA3571" w:rsidRPr="00FF4954" w:rsidRDefault="00DA3571" w:rsidP="000A6F09">
            <w:pPr>
              <w:widowControl w:val="0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859E00B" w14:textId="14128FF6" w:rsidR="00FF4954" w:rsidRPr="00FF4954" w:rsidRDefault="00197167" w:rsidP="00FF4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ПКП-4.1.</w:t>
            </w:r>
            <w:r w:rsidR="00FF4954" w:rsidRPr="00FF49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="00FF4954" w:rsidRPr="00FF4954">
              <w:rPr>
                <w:sz w:val="20"/>
                <w:szCs w:val="20"/>
              </w:rPr>
              <w:t>равн</w:t>
            </w:r>
            <w:r>
              <w:rPr>
                <w:sz w:val="20"/>
                <w:szCs w:val="20"/>
              </w:rPr>
              <w:t>ивает</w:t>
            </w:r>
            <w:r w:rsidR="00FF4954" w:rsidRPr="00FF4954">
              <w:rPr>
                <w:sz w:val="20"/>
                <w:szCs w:val="20"/>
              </w:rPr>
              <w:t xml:space="preserve"> результат</w:t>
            </w:r>
            <w:r>
              <w:rPr>
                <w:sz w:val="20"/>
                <w:szCs w:val="20"/>
              </w:rPr>
              <w:t>ы</w:t>
            </w:r>
            <w:r w:rsidR="00FF4954" w:rsidRPr="00FF4954">
              <w:rPr>
                <w:sz w:val="20"/>
                <w:szCs w:val="20"/>
              </w:rPr>
              <w:t xml:space="preserve"> исследования объекта разработки с отечественными и зарубежными аналогами; </w:t>
            </w:r>
          </w:p>
          <w:p w14:paraId="5934EA0E" w14:textId="77777777" w:rsidR="00DA3571" w:rsidRPr="00FF4954" w:rsidRDefault="00DA3571" w:rsidP="000A6F09">
            <w:pPr>
              <w:widowControl w:val="0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F09" w:rsidRPr="00FF4954" w14:paraId="3C4E0619" w14:textId="77777777" w:rsidTr="00DA3571">
        <w:tc>
          <w:tcPr>
            <w:tcW w:w="534" w:type="dxa"/>
          </w:tcPr>
          <w:p w14:paraId="160323ED" w14:textId="77777777" w:rsidR="000A6F09" w:rsidRPr="00FF4954" w:rsidRDefault="000A6F09" w:rsidP="000A6F09">
            <w:pPr>
              <w:widowControl w:val="0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14:paraId="6C164DC2" w14:textId="77777777" w:rsidR="00DA3571" w:rsidRPr="00FF4954" w:rsidRDefault="00DA3571" w:rsidP="00DA3571">
            <w:pPr>
              <w:widowControl w:val="0"/>
              <w:ind w:left="42"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954">
              <w:rPr>
                <w:rFonts w:ascii="Times New Roman" w:eastAsia="Times New Roman" w:hAnsi="Times New Roman" w:cs="Times New Roman"/>
                <w:sz w:val="20"/>
                <w:szCs w:val="20"/>
              </w:rPr>
              <w:t>ПКП</w:t>
            </w:r>
          </w:p>
          <w:p w14:paraId="118605CE" w14:textId="2EB1FDAB" w:rsidR="000A6F09" w:rsidRPr="00FF4954" w:rsidRDefault="00DA3571" w:rsidP="00DA3571">
            <w:pPr>
              <w:widowControl w:val="0"/>
              <w:ind w:left="42"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9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Профессиональные компетенции, формирующие практическую составляющую результатов освоения программы:</w:t>
            </w:r>
          </w:p>
        </w:tc>
        <w:tc>
          <w:tcPr>
            <w:tcW w:w="2976" w:type="dxa"/>
          </w:tcPr>
          <w:p w14:paraId="642DCD1F" w14:textId="77777777" w:rsidR="000A6F09" w:rsidRPr="00FF4954" w:rsidRDefault="000A6F09" w:rsidP="000A6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954">
              <w:rPr>
                <w:rFonts w:ascii="Times New Roman" w:hAnsi="Times New Roman" w:cs="Times New Roman"/>
                <w:sz w:val="20"/>
                <w:szCs w:val="20"/>
              </w:rPr>
              <w:t>ПКП-5 Способен разрабатывать и реализовывать маркетинговые, ценообразующие, брендинговые, кадровые, производственно-экономические и другие стратегии управления корпорацией; Владеет методами исследования рынка инновационной продукции, оценки конкурентоспособности нововведений, организации сбыта и продвижения инновационной продукции (включая новые технологии,</w:t>
            </w:r>
          </w:p>
          <w:p w14:paraId="4C2316AC" w14:textId="77777777" w:rsidR="000A6F09" w:rsidRPr="00FF4954" w:rsidRDefault="000A6F09" w:rsidP="000A6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954">
              <w:rPr>
                <w:rFonts w:ascii="Times New Roman" w:hAnsi="Times New Roman" w:cs="Times New Roman"/>
                <w:sz w:val="20"/>
                <w:szCs w:val="20"/>
              </w:rPr>
              <w:t>инжиниринговые услуги) в условиях цифровой экономики.</w:t>
            </w:r>
          </w:p>
          <w:p w14:paraId="5D9966FB" w14:textId="77777777" w:rsidR="000A6F09" w:rsidRPr="00FF4954" w:rsidRDefault="000A6F09" w:rsidP="000A6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109F65" w14:textId="77777777" w:rsidR="000A6F09" w:rsidRPr="00FF4954" w:rsidRDefault="000A6F09" w:rsidP="000A6F09">
            <w:pPr>
              <w:widowControl w:val="0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BCDF9AA" w14:textId="061A8056" w:rsidR="00FF4954" w:rsidRPr="00FF4954" w:rsidRDefault="00197167" w:rsidP="00FF4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ПКП-5.1. Осуществляет</w:t>
            </w:r>
            <w:r w:rsidR="00FF4954" w:rsidRPr="00FF4954">
              <w:rPr>
                <w:sz w:val="20"/>
                <w:szCs w:val="20"/>
              </w:rPr>
              <w:t xml:space="preserve"> анализ научной и практической значимости проводимых исследований, а также экономической эффективности разработки; </w:t>
            </w:r>
          </w:p>
          <w:p w14:paraId="32151D9B" w14:textId="40EAF71C" w:rsidR="00FF4954" w:rsidRPr="00FF4954" w:rsidRDefault="00197167" w:rsidP="00FF4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ПКП-5.2. О</w:t>
            </w:r>
            <w:r w:rsidR="00FF4954" w:rsidRPr="00FF4954">
              <w:rPr>
                <w:sz w:val="20"/>
                <w:szCs w:val="20"/>
              </w:rPr>
              <w:t>бобщ</w:t>
            </w:r>
            <w:r>
              <w:rPr>
                <w:sz w:val="20"/>
                <w:szCs w:val="20"/>
              </w:rPr>
              <w:t>ает</w:t>
            </w:r>
            <w:r w:rsidR="00FF4954" w:rsidRPr="00FF4954">
              <w:rPr>
                <w:sz w:val="20"/>
                <w:szCs w:val="20"/>
              </w:rPr>
              <w:t xml:space="preserve"> собранн</w:t>
            </w:r>
            <w:r>
              <w:rPr>
                <w:sz w:val="20"/>
                <w:szCs w:val="20"/>
              </w:rPr>
              <w:t>ый</w:t>
            </w:r>
            <w:r w:rsidR="00FF4954" w:rsidRPr="00FF4954">
              <w:rPr>
                <w:sz w:val="20"/>
                <w:szCs w:val="20"/>
              </w:rPr>
              <w:t xml:space="preserve"> материал в соответствии с индивидуальным заданием на практику; определение его достаточности и достоверности; </w:t>
            </w:r>
          </w:p>
          <w:p w14:paraId="55BFDB54" w14:textId="77777777" w:rsidR="000A6F09" w:rsidRPr="00FF4954" w:rsidRDefault="000A6F09" w:rsidP="000A6F09">
            <w:pPr>
              <w:widowControl w:val="0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4D1B" w:rsidRPr="00FF4954" w14:paraId="6132F138" w14:textId="77777777" w:rsidTr="00DA3571">
        <w:tc>
          <w:tcPr>
            <w:tcW w:w="534" w:type="dxa"/>
          </w:tcPr>
          <w:p w14:paraId="1961A226" w14:textId="77777777" w:rsidR="00B04D1B" w:rsidRPr="00FF4954" w:rsidRDefault="00B04D1B" w:rsidP="000A6F09">
            <w:pPr>
              <w:widowControl w:val="0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14:paraId="51964D71" w14:textId="66DA3F47" w:rsidR="00B04D1B" w:rsidRPr="00FF4954" w:rsidRDefault="00B04D1B" w:rsidP="00DA3571">
            <w:pPr>
              <w:widowControl w:val="0"/>
              <w:ind w:left="42"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D1B">
              <w:rPr>
                <w:rFonts w:ascii="Times New Roman" w:eastAsia="Times New Roman" w:hAnsi="Times New Roman" w:cs="Times New Roman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4D1B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Универсальные компетенции по ФГОС3++:</w:t>
            </w:r>
          </w:p>
        </w:tc>
        <w:tc>
          <w:tcPr>
            <w:tcW w:w="2976" w:type="dxa"/>
          </w:tcPr>
          <w:p w14:paraId="0E25C664" w14:textId="55A39378" w:rsidR="00B04D1B" w:rsidRPr="00FF4954" w:rsidRDefault="00B04D1B" w:rsidP="000A6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D1B">
              <w:rPr>
                <w:rFonts w:ascii="Times New Roman" w:hAnsi="Times New Roman" w:cs="Times New Roman"/>
                <w:sz w:val="20"/>
                <w:szCs w:val="20"/>
              </w:rPr>
              <w:t>УК-2 Способен управлять проектом на всех этапах его жизненного цикла</w:t>
            </w:r>
          </w:p>
        </w:tc>
        <w:tc>
          <w:tcPr>
            <w:tcW w:w="1985" w:type="dxa"/>
          </w:tcPr>
          <w:p w14:paraId="5A3891BD" w14:textId="77777777" w:rsidR="00B04D1B" w:rsidRPr="00FF4954" w:rsidRDefault="00B04D1B" w:rsidP="000A6F09">
            <w:pPr>
              <w:widowControl w:val="0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73BEE54" w14:textId="77777777" w:rsidR="00B04D1B" w:rsidRDefault="00B04D1B" w:rsidP="00FF4954">
            <w:pPr>
              <w:pStyle w:val="Default"/>
              <w:rPr>
                <w:sz w:val="20"/>
                <w:szCs w:val="20"/>
              </w:rPr>
            </w:pPr>
          </w:p>
        </w:tc>
      </w:tr>
      <w:tr w:rsidR="00B04D1B" w:rsidRPr="00FF4954" w14:paraId="37497D03" w14:textId="77777777" w:rsidTr="00DA3571">
        <w:tc>
          <w:tcPr>
            <w:tcW w:w="534" w:type="dxa"/>
          </w:tcPr>
          <w:p w14:paraId="526C281F" w14:textId="77777777" w:rsidR="00B04D1B" w:rsidRPr="00FF4954" w:rsidRDefault="00B04D1B" w:rsidP="000A6F09">
            <w:pPr>
              <w:widowControl w:val="0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14:paraId="1A4C078E" w14:textId="52D1F03F" w:rsidR="00B04D1B" w:rsidRPr="00FF4954" w:rsidRDefault="00B04D1B" w:rsidP="00DA3571">
            <w:pPr>
              <w:widowControl w:val="0"/>
              <w:ind w:left="42"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D1B">
              <w:rPr>
                <w:rFonts w:ascii="Times New Roman" w:eastAsia="Times New Roman" w:hAnsi="Times New Roman" w:cs="Times New Roman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4D1B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Универсальные компетенции по ФГОС3++:</w:t>
            </w:r>
          </w:p>
        </w:tc>
        <w:tc>
          <w:tcPr>
            <w:tcW w:w="2976" w:type="dxa"/>
          </w:tcPr>
          <w:p w14:paraId="739BADAC" w14:textId="77777777" w:rsidR="00B04D1B" w:rsidRPr="00B04D1B" w:rsidRDefault="00B04D1B" w:rsidP="00B04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D1B">
              <w:rPr>
                <w:rFonts w:ascii="Times New Roman" w:hAnsi="Times New Roman" w:cs="Times New Roman"/>
                <w:sz w:val="20"/>
                <w:szCs w:val="20"/>
              </w:rPr>
              <w:t>УК-3 Способен организовывать и руководить работой команды, вырабатывая командную стратегию для достижения</w:t>
            </w:r>
          </w:p>
          <w:p w14:paraId="71CA8157" w14:textId="36629C3E" w:rsidR="00B04D1B" w:rsidRPr="00FF4954" w:rsidRDefault="00B04D1B" w:rsidP="00B04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D1B">
              <w:rPr>
                <w:rFonts w:ascii="Times New Roman" w:hAnsi="Times New Roman" w:cs="Times New Roman"/>
                <w:sz w:val="20"/>
                <w:szCs w:val="20"/>
              </w:rPr>
              <w:t>поставленной цели</w:t>
            </w:r>
          </w:p>
        </w:tc>
        <w:tc>
          <w:tcPr>
            <w:tcW w:w="1985" w:type="dxa"/>
          </w:tcPr>
          <w:p w14:paraId="00D0CDA3" w14:textId="77777777" w:rsidR="00B04D1B" w:rsidRPr="00FF4954" w:rsidRDefault="00B04D1B" w:rsidP="000A6F09">
            <w:pPr>
              <w:widowControl w:val="0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56D9066" w14:textId="77777777" w:rsidR="00B04D1B" w:rsidRDefault="00B04D1B" w:rsidP="00FF4954">
            <w:pPr>
              <w:pStyle w:val="Default"/>
              <w:rPr>
                <w:sz w:val="20"/>
                <w:szCs w:val="20"/>
              </w:rPr>
            </w:pPr>
          </w:p>
        </w:tc>
      </w:tr>
      <w:tr w:rsidR="00DA3571" w:rsidRPr="00FF4954" w14:paraId="59F71EEC" w14:textId="77777777" w:rsidTr="00DA3571">
        <w:tc>
          <w:tcPr>
            <w:tcW w:w="534" w:type="dxa"/>
          </w:tcPr>
          <w:p w14:paraId="221A7538" w14:textId="77777777" w:rsidR="00DA3571" w:rsidRPr="00FF4954" w:rsidRDefault="00DA3571" w:rsidP="000A6F09">
            <w:pPr>
              <w:widowControl w:val="0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14:paraId="27C3D05E" w14:textId="77777777" w:rsidR="00DA3571" w:rsidRPr="00FF4954" w:rsidRDefault="00DA3571" w:rsidP="00DA3571">
            <w:pPr>
              <w:widowControl w:val="0"/>
              <w:ind w:left="42"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954">
              <w:rPr>
                <w:rFonts w:ascii="Times New Roman" w:eastAsia="Times New Roman" w:hAnsi="Times New Roman" w:cs="Times New Roman"/>
                <w:sz w:val="20"/>
                <w:szCs w:val="20"/>
              </w:rPr>
              <w:t>УКМ</w:t>
            </w:r>
          </w:p>
          <w:p w14:paraId="6C0F9EE3" w14:textId="47CD3DAC" w:rsidR="00DA3571" w:rsidRPr="00FF4954" w:rsidRDefault="00DA3571" w:rsidP="00DA3571">
            <w:pPr>
              <w:widowControl w:val="0"/>
              <w:ind w:left="42"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954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Универсальные компетенции по Образовательному стандарту СПбГУ</w:t>
            </w:r>
          </w:p>
        </w:tc>
        <w:tc>
          <w:tcPr>
            <w:tcW w:w="2976" w:type="dxa"/>
          </w:tcPr>
          <w:p w14:paraId="735BBB0C" w14:textId="77777777" w:rsidR="00DA3571" w:rsidRPr="00FF4954" w:rsidRDefault="00DA3571" w:rsidP="00DA3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954">
              <w:rPr>
                <w:rFonts w:ascii="Times New Roman" w:hAnsi="Times New Roman" w:cs="Times New Roman"/>
                <w:sz w:val="20"/>
                <w:szCs w:val="20"/>
              </w:rPr>
              <w:t>УКМ-1 Способен осуществлять критический анализ проблемных ситуаций на основе системного подхода, вырабатывать стратегию их решений и действий</w:t>
            </w:r>
          </w:p>
          <w:p w14:paraId="2E4F577D" w14:textId="77777777" w:rsidR="00DA3571" w:rsidRPr="00FF4954" w:rsidRDefault="00DA3571" w:rsidP="000A6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DC14FA" w14:textId="77777777" w:rsidR="00DA3571" w:rsidRPr="00FF4954" w:rsidRDefault="00DA3571" w:rsidP="000A6F09">
            <w:pPr>
              <w:widowControl w:val="0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A1D87FE" w14:textId="77777777" w:rsidR="00DA3571" w:rsidRPr="00FF4954" w:rsidRDefault="00DA3571" w:rsidP="000A6F09">
            <w:pPr>
              <w:widowControl w:val="0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571" w:rsidRPr="00FF4954" w14:paraId="4039ED54" w14:textId="77777777" w:rsidTr="00DA3571">
        <w:tc>
          <w:tcPr>
            <w:tcW w:w="534" w:type="dxa"/>
          </w:tcPr>
          <w:p w14:paraId="0246D84C" w14:textId="77777777" w:rsidR="00DA3571" w:rsidRPr="00FF4954" w:rsidRDefault="00DA3571" w:rsidP="000A6F09">
            <w:pPr>
              <w:widowControl w:val="0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14:paraId="74729BCA" w14:textId="77777777" w:rsidR="00DA3571" w:rsidRPr="00FF4954" w:rsidRDefault="00DA3571" w:rsidP="00DA3571">
            <w:pPr>
              <w:widowControl w:val="0"/>
              <w:ind w:left="42"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954">
              <w:rPr>
                <w:rFonts w:ascii="Times New Roman" w:eastAsia="Times New Roman" w:hAnsi="Times New Roman" w:cs="Times New Roman"/>
                <w:sz w:val="20"/>
                <w:szCs w:val="20"/>
              </w:rPr>
              <w:t>УКМ</w:t>
            </w:r>
          </w:p>
          <w:p w14:paraId="72E47E4C" w14:textId="6BCF83A6" w:rsidR="00DA3571" w:rsidRPr="00FF4954" w:rsidRDefault="00DA3571" w:rsidP="00DA3571">
            <w:pPr>
              <w:widowControl w:val="0"/>
              <w:ind w:left="42"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954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Универсальные компетенции по Образовательному стандарту СПбГУ</w:t>
            </w:r>
          </w:p>
        </w:tc>
        <w:tc>
          <w:tcPr>
            <w:tcW w:w="2976" w:type="dxa"/>
          </w:tcPr>
          <w:p w14:paraId="28E070B1" w14:textId="77777777" w:rsidR="00DA3571" w:rsidRPr="00FF4954" w:rsidRDefault="00DA3571" w:rsidP="00DA3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954">
              <w:rPr>
                <w:rFonts w:ascii="Times New Roman" w:hAnsi="Times New Roman" w:cs="Times New Roman"/>
                <w:sz w:val="20"/>
                <w:szCs w:val="20"/>
              </w:rPr>
              <w:t>УКМ-2 Способен определять круг задач, планировать, реализовывать собственный проект, в т.ч. предпринимательский, в профессиональной сфере и управлять им на всех этапах его жизненного цикла исходя из действующих правовых норм, имеющихся ресурсов и ограничений, в т.ч. финансовых</w:t>
            </w:r>
          </w:p>
          <w:p w14:paraId="42CE2DA3" w14:textId="77777777" w:rsidR="00DA3571" w:rsidRPr="00FF4954" w:rsidRDefault="00DA3571" w:rsidP="000A6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B992B7" w14:textId="77777777" w:rsidR="00DA3571" w:rsidRPr="00FF4954" w:rsidRDefault="00DA3571" w:rsidP="000A6F09">
            <w:pPr>
              <w:widowControl w:val="0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C3E61C7" w14:textId="77777777" w:rsidR="00DA3571" w:rsidRPr="00FF4954" w:rsidRDefault="00DA3571" w:rsidP="000A6F09">
            <w:pPr>
              <w:widowControl w:val="0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571" w:rsidRPr="00FF4954" w14:paraId="4452B37F" w14:textId="77777777" w:rsidTr="00DA3571">
        <w:tc>
          <w:tcPr>
            <w:tcW w:w="534" w:type="dxa"/>
          </w:tcPr>
          <w:p w14:paraId="4C9D840B" w14:textId="77777777" w:rsidR="00DA3571" w:rsidRPr="00FF4954" w:rsidRDefault="00DA3571" w:rsidP="000A6F09">
            <w:pPr>
              <w:widowControl w:val="0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14:paraId="75760D46" w14:textId="77777777" w:rsidR="00DA3571" w:rsidRPr="00FF4954" w:rsidRDefault="00DA3571" w:rsidP="00DA3571">
            <w:pPr>
              <w:widowControl w:val="0"/>
              <w:ind w:left="42"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954">
              <w:rPr>
                <w:rFonts w:ascii="Times New Roman" w:eastAsia="Times New Roman" w:hAnsi="Times New Roman" w:cs="Times New Roman"/>
                <w:sz w:val="20"/>
                <w:szCs w:val="20"/>
              </w:rPr>
              <w:t>УКМ</w:t>
            </w:r>
          </w:p>
          <w:p w14:paraId="51DF80CD" w14:textId="4CE834C2" w:rsidR="00DA3571" w:rsidRPr="00FF4954" w:rsidRDefault="00DA3571" w:rsidP="00DA3571">
            <w:pPr>
              <w:widowControl w:val="0"/>
              <w:ind w:left="42"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954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Универсальные компетенции по Образовательному стандарту СПбГУ</w:t>
            </w:r>
          </w:p>
        </w:tc>
        <w:tc>
          <w:tcPr>
            <w:tcW w:w="2976" w:type="dxa"/>
          </w:tcPr>
          <w:p w14:paraId="6EB7864E" w14:textId="77777777" w:rsidR="00DA3571" w:rsidRPr="00FF4954" w:rsidRDefault="00DA3571" w:rsidP="00DA3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954">
              <w:rPr>
                <w:rFonts w:ascii="Times New Roman" w:hAnsi="Times New Roman" w:cs="Times New Roman"/>
                <w:sz w:val="20"/>
                <w:szCs w:val="20"/>
              </w:rPr>
              <w:t>УКМ-4 Способен организовывать деловую профессионально ориентированную коммуникацию в устной и письменной формах, применять современные коммуникативные технологии для академического и профессионального взаимодействия на иностранном (ых) языке (ах)</w:t>
            </w:r>
          </w:p>
          <w:p w14:paraId="065D0B0C" w14:textId="77777777" w:rsidR="00DA3571" w:rsidRPr="00FF4954" w:rsidRDefault="00DA3571" w:rsidP="000A6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7D8548" w14:textId="77777777" w:rsidR="00DA3571" w:rsidRPr="00FF4954" w:rsidRDefault="00DA3571" w:rsidP="000A6F09">
            <w:pPr>
              <w:widowControl w:val="0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C6EDE4A" w14:textId="77777777" w:rsidR="00DA3571" w:rsidRPr="00FF4954" w:rsidRDefault="00DA3571" w:rsidP="000A6F09">
            <w:pPr>
              <w:widowControl w:val="0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394D85D" w14:textId="77777777" w:rsidR="000A6F09" w:rsidRDefault="000A6F09" w:rsidP="001A24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D9F52F3" w14:textId="33F7E43B" w:rsidR="00384AAE" w:rsidRDefault="00AB5F00" w:rsidP="00384A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74E7">
        <w:rPr>
          <w:rFonts w:ascii="Times New Roman" w:hAnsi="Times New Roman" w:cs="Times New Roman"/>
          <w:b/>
          <w:sz w:val="24"/>
          <w:szCs w:val="24"/>
        </w:rPr>
        <w:t xml:space="preserve">1.8. </w:t>
      </w:r>
      <w:r w:rsidR="00384AAE" w:rsidRPr="00384AAE">
        <w:rPr>
          <w:rFonts w:ascii="Times New Roman" w:hAnsi="Times New Roman" w:cs="Times New Roman"/>
          <w:b/>
          <w:sz w:val="24"/>
          <w:szCs w:val="24"/>
        </w:rPr>
        <w:t xml:space="preserve">Сопоставление </w:t>
      </w:r>
      <w:r w:rsidR="00384AAE">
        <w:rPr>
          <w:rFonts w:ascii="Times New Roman" w:hAnsi="Times New Roman" w:cs="Times New Roman"/>
          <w:b/>
          <w:sz w:val="24"/>
          <w:szCs w:val="24"/>
        </w:rPr>
        <w:t xml:space="preserve">профессиональных </w:t>
      </w:r>
      <w:r w:rsidR="00384AAE" w:rsidRPr="00384AAE">
        <w:rPr>
          <w:rFonts w:ascii="Times New Roman" w:hAnsi="Times New Roman" w:cs="Times New Roman"/>
          <w:b/>
          <w:sz w:val="24"/>
          <w:szCs w:val="24"/>
        </w:rPr>
        <w:t>компетенций с содержанием профессиональных стандартов и (или) обобщенными трудовыми функциями, трудовыми функциями, умениями, навыками по мнению потенциальных работодателей</w:t>
      </w:r>
      <w:r w:rsidR="00384AAE">
        <w:rPr>
          <w:rFonts w:ascii="TimesNewRomanPSMT" w:hAnsi="TimesNewRomanPSMT" w:cs="TimesNewRomanPSMT"/>
          <w:sz w:val="18"/>
          <w:szCs w:val="18"/>
        </w:rPr>
        <w:t xml:space="preserve">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944"/>
        <w:gridCol w:w="6116"/>
      </w:tblGrid>
      <w:tr w:rsidR="00474DD2" w:rsidRPr="006374E7" w14:paraId="32CC1CE6" w14:textId="77777777" w:rsidTr="00384AAE">
        <w:tc>
          <w:tcPr>
            <w:tcW w:w="0" w:type="auto"/>
            <w:vAlign w:val="center"/>
          </w:tcPr>
          <w:p w14:paraId="0C1DBD81" w14:textId="28BE2112" w:rsidR="00AB5F00" w:rsidRPr="006374E7" w:rsidRDefault="00384AAE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профессиональных компетенций</w:t>
            </w:r>
          </w:p>
        </w:tc>
        <w:tc>
          <w:tcPr>
            <w:tcW w:w="0" w:type="auto"/>
            <w:vAlign w:val="center"/>
          </w:tcPr>
          <w:p w14:paraId="6BFBB7EE" w14:textId="2EAAD3AA" w:rsidR="00AB5F00" w:rsidRPr="006374E7" w:rsidRDefault="00AB5F00" w:rsidP="00384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4E7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  <w:r w:rsidR="00384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трудовые функции в соответствии с профессиональным стандартом </w:t>
            </w:r>
          </w:p>
        </w:tc>
      </w:tr>
      <w:tr w:rsidR="00474DD2" w:rsidRPr="006374E7" w14:paraId="2F60F3FB" w14:textId="77777777" w:rsidTr="00384AAE">
        <w:tc>
          <w:tcPr>
            <w:tcW w:w="0" w:type="auto"/>
            <w:vAlign w:val="center"/>
          </w:tcPr>
          <w:p w14:paraId="5B7D6BB6" w14:textId="6EBC4445" w:rsidR="00AB5F00" w:rsidRPr="006374E7" w:rsidRDefault="00800230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E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474DD2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0" w:type="auto"/>
            <w:vAlign w:val="center"/>
          </w:tcPr>
          <w:p w14:paraId="511772DA" w14:textId="40C85BE8" w:rsidR="001A24B2" w:rsidRPr="001A24B2" w:rsidRDefault="001A24B2" w:rsidP="001A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B2">
              <w:rPr>
                <w:rFonts w:ascii="Times New Roman" w:hAnsi="Times New Roman" w:cs="Times New Roman"/>
                <w:sz w:val="24"/>
                <w:szCs w:val="24"/>
              </w:rPr>
              <w:t>40.011 D/01.7 Формирование новых направлений научных исследований и опытно-конструкторских разработок</w:t>
            </w:r>
          </w:p>
          <w:p w14:paraId="0B9DE5AC" w14:textId="77777777" w:rsidR="001A24B2" w:rsidRPr="001A24B2" w:rsidRDefault="001A24B2" w:rsidP="001A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B2">
              <w:rPr>
                <w:rFonts w:ascii="Times New Roman" w:hAnsi="Times New Roman" w:cs="Times New Roman"/>
                <w:sz w:val="24"/>
                <w:szCs w:val="24"/>
              </w:rPr>
              <w:t>40.011 D/04.7 Определение сферы применения результатов научно-исследовательских и опытно-конструкторских работ</w:t>
            </w:r>
          </w:p>
          <w:p w14:paraId="4380AE1B" w14:textId="77777777" w:rsidR="001A24B2" w:rsidRPr="001A24B2" w:rsidRDefault="001A24B2" w:rsidP="001A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B2">
              <w:rPr>
                <w:rFonts w:ascii="Times New Roman" w:hAnsi="Times New Roman" w:cs="Times New Roman"/>
                <w:sz w:val="24"/>
                <w:szCs w:val="24"/>
              </w:rPr>
              <w:t>40.008 D/01.7 Организация выполнения научно-исследовательских работ в соответствии с тематическим планом организации</w:t>
            </w:r>
          </w:p>
          <w:p w14:paraId="7599FBE2" w14:textId="3AA42B9C" w:rsidR="00AB5F00" w:rsidRPr="006374E7" w:rsidRDefault="001A24B2" w:rsidP="001A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B2">
              <w:rPr>
                <w:rFonts w:ascii="Times New Roman" w:hAnsi="Times New Roman" w:cs="Times New Roman"/>
                <w:sz w:val="24"/>
                <w:szCs w:val="24"/>
              </w:rPr>
              <w:t>08.008.С/01.7 Разработка методологии и стандартизация процесса финансового консультирования и финансового планирования</w:t>
            </w:r>
          </w:p>
        </w:tc>
      </w:tr>
      <w:tr w:rsidR="00474DD2" w:rsidRPr="006374E7" w14:paraId="4845F37B" w14:textId="77777777" w:rsidTr="00384AAE">
        <w:tc>
          <w:tcPr>
            <w:tcW w:w="0" w:type="auto"/>
            <w:vAlign w:val="center"/>
          </w:tcPr>
          <w:p w14:paraId="357CA6CC" w14:textId="57B2EC78" w:rsidR="00AB5F00" w:rsidRPr="006374E7" w:rsidRDefault="00800230" w:rsidP="0080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E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474D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7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1877F745" w14:textId="77777777" w:rsidR="00474DD2" w:rsidRPr="00474DD2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08.022 С/01.7 Деятельность по разработке и</w:t>
            </w:r>
          </w:p>
          <w:p w14:paraId="4D55DF2B" w14:textId="77777777" w:rsidR="00474DD2" w:rsidRPr="00474DD2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совершенствованию прикладных статистических</w:t>
            </w:r>
          </w:p>
          <w:p w14:paraId="725F4AF0" w14:textId="77777777" w:rsidR="00474DD2" w:rsidRPr="00474DD2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методологий</w:t>
            </w:r>
          </w:p>
          <w:p w14:paraId="4CCABC9E" w14:textId="77777777" w:rsidR="00474DD2" w:rsidRPr="00474DD2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08.022 С/03.7 Подготовка аналитических отчетов, а</w:t>
            </w:r>
          </w:p>
          <w:p w14:paraId="18B2D4BD" w14:textId="77777777" w:rsidR="00474DD2" w:rsidRPr="00474DD2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также обзоров, докладов, рекомендаций, проектов</w:t>
            </w:r>
          </w:p>
          <w:p w14:paraId="1F981A3F" w14:textId="77777777" w:rsidR="00474DD2" w:rsidRPr="00474DD2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 на основе статистических</w:t>
            </w:r>
          </w:p>
          <w:p w14:paraId="2933B695" w14:textId="77777777" w:rsidR="00474DD2" w:rsidRPr="00474DD2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расчетов</w:t>
            </w:r>
          </w:p>
          <w:p w14:paraId="3FF047D9" w14:textId="77777777" w:rsidR="00474DD2" w:rsidRPr="00474DD2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08.008.В/01.7 Финансовое консультирование по</w:t>
            </w:r>
          </w:p>
          <w:p w14:paraId="000121E2" w14:textId="77777777" w:rsidR="00474DD2" w:rsidRPr="00474DD2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широкому спектру финансовых услуг</w:t>
            </w:r>
          </w:p>
          <w:p w14:paraId="467D8A9B" w14:textId="77777777" w:rsidR="00474DD2" w:rsidRPr="00474DD2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08.008.В/02.7 Разработка финансового плана для</w:t>
            </w:r>
          </w:p>
          <w:p w14:paraId="593B3C4B" w14:textId="77777777" w:rsidR="00474DD2" w:rsidRPr="00474DD2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клиента и целевого инвестиционного портфеля</w:t>
            </w:r>
          </w:p>
          <w:p w14:paraId="5084E4BC" w14:textId="77777777" w:rsidR="00474DD2" w:rsidRPr="00474DD2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08.025.С/04.7 Определение стоимостей предприятий</w:t>
            </w:r>
          </w:p>
          <w:p w14:paraId="35DFBF7E" w14:textId="022953DF" w:rsidR="00474DD2" w:rsidRPr="00474DD2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добывающих отраслей, многопрофильных холдингов, за</w:t>
            </w:r>
            <w:r w:rsidR="0016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исключением предприятий, относящихся к III категории</w:t>
            </w:r>
            <w:r w:rsidR="0016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сложности (далее - предприятия II категории</w:t>
            </w:r>
          </w:p>
          <w:p w14:paraId="63C20FED" w14:textId="77777777" w:rsidR="00474DD2" w:rsidRPr="00474DD2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сложности)</w:t>
            </w:r>
          </w:p>
          <w:p w14:paraId="26E9D80F" w14:textId="77777777" w:rsidR="00474DD2" w:rsidRPr="00474DD2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08.025.С/05.7 Определение стоимости</w:t>
            </w:r>
          </w:p>
          <w:p w14:paraId="74126C92" w14:textId="77777777" w:rsidR="00474DD2" w:rsidRPr="00474DD2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интеллектуальной собственности, за исключением</w:t>
            </w:r>
          </w:p>
          <w:p w14:paraId="01DC14EE" w14:textId="77777777" w:rsidR="00474DD2" w:rsidRPr="00474DD2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интеллектуальной собственности, относящейся к III</w:t>
            </w:r>
          </w:p>
          <w:p w14:paraId="731B938C" w14:textId="77777777" w:rsidR="00474DD2" w:rsidRPr="00474DD2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категории сложности (далее - интеллектуальная</w:t>
            </w:r>
          </w:p>
          <w:p w14:paraId="0A17A5F2" w14:textId="03F85EB2" w:rsidR="00AB5F00" w:rsidRPr="006374E7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собственность I и II категории сложности)</w:t>
            </w:r>
          </w:p>
        </w:tc>
      </w:tr>
      <w:tr w:rsidR="00474DD2" w14:paraId="7FA3438F" w14:textId="77777777" w:rsidTr="00384AAE">
        <w:tc>
          <w:tcPr>
            <w:tcW w:w="0" w:type="auto"/>
            <w:vAlign w:val="center"/>
          </w:tcPr>
          <w:p w14:paraId="4C95C7E5" w14:textId="5F0C5ED6" w:rsidR="00474DD2" w:rsidRPr="006374E7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 xml:space="preserve"> ПКА5</w:t>
            </w:r>
          </w:p>
          <w:p w14:paraId="3E9A82DC" w14:textId="5C80708F" w:rsidR="00AB5F00" w:rsidRPr="006374E7" w:rsidRDefault="00AB5F00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FABADE" w14:textId="77777777" w:rsidR="00474DD2" w:rsidRPr="00474DD2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40.008 D/02.7 Организация технического и</w:t>
            </w:r>
          </w:p>
          <w:p w14:paraId="19DFC3AC" w14:textId="77777777" w:rsidR="00474DD2" w:rsidRPr="00474DD2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методического руководства проектированием</w:t>
            </w:r>
          </w:p>
          <w:p w14:paraId="38625BFA" w14:textId="77777777" w:rsidR="00474DD2" w:rsidRPr="00474DD2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продукции (услуг)</w:t>
            </w:r>
          </w:p>
          <w:p w14:paraId="306F4C08" w14:textId="77777777" w:rsidR="00474DD2" w:rsidRPr="00474DD2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40.008 D/03.7 Разработка плана мероприятий по</w:t>
            </w:r>
          </w:p>
          <w:p w14:paraId="38C489F3" w14:textId="77777777" w:rsidR="00474DD2" w:rsidRPr="00474DD2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сокращению сроков и стоимости проектных работ</w:t>
            </w:r>
          </w:p>
          <w:p w14:paraId="66ED0E36" w14:textId="77777777" w:rsidR="00474DD2" w:rsidRPr="00474DD2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40.011. D/03.7 Координация деятельности</w:t>
            </w:r>
          </w:p>
          <w:p w14:paraId="2F470CC7" w14:textId="77777777" w:rsidR="00474DD2" w:rsidRPr="00474DD2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соисполнителей, участвующих в выполнении работ с</w:t>
            </w:r>
          </w:p>
          <w:p w14:paraId="53C1FBFE" w14:textId="77777777" w:rsidR="00474DD2" w:rsidRPr="00474DD2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другими организациями</w:t>
            </w:r>
          </w:p>
          <w:p w14:paraId="53ED26F9" w14:textId="77777777" w:rsidR="00474DD2" w:rsidRPr="00474DD2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08.018 В/01.7 Планирование деятельности</w:t>
            </w:r>
          </w:p>
          <w:p w14:paraId="4BFD0748" w14:textId="77777777" w:rsidR="00474DD2" w:rsidRPr="00474DD2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подразделения в соответствии со стратегическими</w:t>
            </w:r>
          </w:p>
          <w:p w14:paraId="450D336B" w14:textId="77777777" w:rsidR="00474DD2" w:rsidRPr="00474DD2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целями организации</w:t>
            </w:r>
          </w:p>
          <w:p w14:paraId="267A56AE" w14:textId="77777777" w:rsidR="00474DD2" w:rsidRPr="00474DD2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08.018 В/04.7 Разработка системы управления рисками</w:t>
            </w:r>
          </w:p>
          <w:p w14:paraId="3E5C1DA3" w14:textId="77777777" w:rsidR="00474DD2" w:rsidRPr="00474DD2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08.018 В/05.7 Внедрение системы управления рисками</w:t>
            </w:r>
          </w:p>
          <w:p w14:paraId="6EE9DA8B" w14:textId="77777777" w:rsidR="00474DD2" w:rsidRPr="00474DD2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08.018 В/07.7 Поддержание устойчивого</w:t>
            </w:r>
          </w:p>
          <w:p w14:paraId="1C71E8A8" w14:textId="77777777" w:rsidR="00474DD2" w:rsidRPr="00474DD2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функционирования системы управления рисками</w:t>
            </w:r>
          </w:p>
          <w:p w14:paraId="58F726B5" w14:textId="77777777" w:rsidR="00474DD2" w:rsidRPr="00474DD2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08.018 В/08.7 Разработка совместных предложений по</w:t>
            </w:r>
          </w:p>
          <w:p w14:paraId="1C94D801" w14:textId="77777777" w:rsidR="00474DD2" w:rsidRPr="00474DD2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вопросам управления рисками со всеми участниками</w:t>
            </w:r>
          </w:p>
          <w:p w14:paraId="152F6792" w14:textId="77777777" w:rsidR="00474DD2" w:rsidRPr="00474DD2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процесса управления рисками и консультирование</w:t>
            </w:r>
          </w:p>
          <w:p w14:paraId="56A51146" w14:textId="77777777" w:rsidR="00474DD2" w:rsidRPr="00474DD2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работников по вопросам управления рисками</w:t>
            </w:r>
          </w:p>
          <w:p w14:paraId="15947DFA" w14:textId="77777777" w:rsidR="00474DD2" w:rsidRPr="00474DD2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08.018 В/09.7 Обучение сотрудников в области</w:t>
            </w:r>
          </w:p>
          <w:p w14:paraId="7CB1A799" w14:textId="77777777" w:rsidR="00474DD2" w:rsidRPr="00474DD2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управления рисками и развитие культуры управления</w:t>
            </w:r>
          </w:p>
          <w:p w14:paraId="753E67FD" w14:textId="30551A67" w:rsidR="00474DD2" w:rsidRPr="00474DD2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рисками</w:t>
            </w:r>
          </w:p>
          <w:p w14:paraId="762842E7" w14:textId="77777777" w:rsidR="00474DD2" w:rsidRPr="00474DD2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08.018 С/02.7 Консультирование по вопросам</w:t>
            </w:r>
          </w:p>
          <w:p w14:paraId="019B8AA3" w14:textId="77777777" w:rsidR="00474DD2" w:rsidRPr="00474DD2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управления рисками в организации</w:t>
            </w:r>
          </w:p>
          <w:p w14:paraId="47224649" w14:textId="77777777" w:rsidR="00474DD2" w:rsidRPr="00474DD2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08.018 С/04.7 Поддержание и совершенствование</w:t>
            </w:r>
          </w:p>
          <w:p w14:paraId="08EF4BC5" w14:textId="77777777" w:rsidR="00474DD2" w:rsidRPr="00474DD2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культуры управления рисками в организации</w:t>
            </w:r>
          </w:p>
          <w:p w14:paraId="5F3A7D10" w14:textId="77777777" w:rsidR="00474DD2" w:rsidRPr="00474DD2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08.008.В/01.7 Финансовое консультирование по</w:t>
            </w:r>
          </w:p>
          <w:p w14:paraId="489B0F35" w14:textId="61DCA700" w:rsidR="00AB5F00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широкому спектру финансовых услуг</w:t>
            </w:r>
          </w:p>
        </w:tc>
      </w:tr>
      <w:tr w:rsidR="00474DD2" w14:paraId="0435BD4D" w14:textId="77777777" w:rsidTr="00384AAE">
        <w:tc>
          <w:tcPr>
            <w:tcW w:w="0" w:type="auto"/>
            <w:vAlign w:val="center"/>
          </w:tcPr>
          <w:p w14:paraId="0F169E1F" w14:textId="0628DB62" w:rsidR="00164635" w:rsidRPr="00474DD2" w:rsidRDefault="00474DD2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ПКА6 </w:t>
            </w:r>
          </w:p>
          <w:p w14:paraId="59439F5A" w14:textId="2C2ABF4D" w:rsidR="00474DD2" w:rsidRPr="00474DD2" w:rsidRDefault="00474DD2" w:rsidP="0047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E75467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08.024.В/01.7 Экспертиза закупочной процедуры</w:t>
            </w:r>
          </w:p>
          <w:p w14:paraId="319DCC6F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08.024.В/02.7 Экспертиза исполнения и результатов</w:t>
            </w:r>
          </w:p>
          <w:p w14:paraId="12453603" w14:textId="0DB89B8A" w:rsidR="00474DD2" w:rsidRPr="006374E7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исполнения контракт</w:t>
            </w:r>
          </w:p>
        </w:tc>
      </w:tr>
      <w:tr w:rsidR="00164635" w14:paraId="092CCA25" w14:textId="77777777" w:rsidTr="00384AAE">
        <w:tc>
          <w:tcPr>
            <w:tcW w:w="0" w:type="auto"/>
            <w:vAlign w:val="center"/>
          </w:tcPr>
          <w:p w14:paraId="4F348A25" w14:textId="770CFE82" w:rsidR="00164635" w:rsidRPr="00474DD2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ПКА7</w:t>
            </w:r>
          </w:p>
          <w:p w14:paraId="696CCCD9" w14:textId="63402306" w:rsidR="00164635" w:rsidRPr="00474DD2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AB9055C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40.011 D/02.7 Подготовка и осуществление повышения</w:t>
            </w:r>
          </w:p>
          <w:p w14:paraId="570F8B6A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квалификации кадров высшей квалификации в</w:t>
            </w:r>
          </w:p>
          <w:p w14:paraId="0A64380E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соответствующей области знаний</w:t>
            </w:r>
          </w:p>
          <w:p w14:paraId="41C71CB2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08.008.В/01.7 Финансовое консультирование по</w:t>
            </w:r>
          </w:p>
          <w:p w14:paraId="0EA4A791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широкому спектру финансовых услуг</w:t>
            </w:r>
          </w:p>
          <w:p w14:paraId="0DFB9FC4" w14:textId="5DBD236A" w:rsidR="00164635" w:rsidRPr="006374E7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08.024.В/01.7 Экспертиза закупочной процедуры</w:t>
            </w:r>
          </w:p>
        </w:tc>
      </w:tr>
      <w:tr w:rsidR="00164635" w14:paraId="53C21099" w14:textId="77777777" w:rsidTr="00384AAE">
        <w:tc>
          <w:tcPr>
            <w:tcW w:w="0" w:type="auto"/>
            <w:vAlign w:val="center"/>
          </w:tcPr>
          <w:p w14:paraId="2E8C8C00" w14:textId="74692EAF" w:rsidR="00164635" w:rsidRPr="00474DD2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ПКП1</w:t>
            </w:r>
          </w:p>
          <w:p w14:paraId="0E5E7A14" w14:textId="123D6967" w:rsidR="00164635" w:rsidRPr="00474DD2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6845422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40.001 D/01.7 Консультирование менеджмента при</w:t>
            </w:r>
          </w:p>
          <w:p w14:paraId="7D9C89E5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разработке политики ИС организации</w:t>
            </w:r>
          </w:p>
          <w:p w14:paraId="79630575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40.001 D/02.7 Обеспечение аналитического и</w:t>
            </w:r>
          </w:p>
          <w:p w14:paraId="66D54FAA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консультационного сопровождения мероприятий по</w:t>
            </w:r>
          </w:p>
          <w:p w14:paraId="205E17D5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введению в оборот прав на ИС и материальные</w:t>
            </w:r>
          </w:p>
          <w:p w14:paraId="54C50F82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носители, в которых она выражена</w:t>
            </w:r>
          </w:p>
          <w:p w14:paraId="26F0D2DB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40.001 D/04.7 Аналитическое и информационное</w:t>
            </w:r>
          </w:p>
          <w:p w14:paraId="7FD5F339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сопровождение международного сотрудничества в</w:t>
            </w:r>
          </w:p>
          <w:p w14:paraId="4DE0BF7A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области ИС</w:t>
            </w:r>
          </w:p>
          <w:p w14:paraId="421E8935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08.008.В/02.7 Разработка финансового плана для</w:t>
            </w:r>
          </w:p>
          <w:p w14:paraId="28828096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клиента и целевого инвестиционного портфеля</w:t>
            </w:r>
          </w:p>
          <w:p w14:paraId="318BB52A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08.008.В/01.7 Финансовое консультирование по</w:t>
            </w:r>
          </w:p>
          <w:p w14:paraId="57B1C859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широкому спектру финансовых услуг</w:t>
            </w:r>
          </w:p>
          <w:p w14:paraId="5A5FF218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08.024.В/02.7 Экспертиза исполнения и результатов</w:t>
            </w:r>
          </w:p>
          <w:p w14:paraId="2DD774E9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исполнения контракта</w:t>
            </w:r>
          </w:p>
          <w:p w14:paraId="3DACE197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40.001 D/06.7 Оказание практического и</w:t>
            </w:r>
          </w:p>
          <w:p w14:paraId="2C573A9E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методологического содействия планово-экономическим</w:t>
            </w:r>
          </w:p>
          <w:p w14:paraId="2970944B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подразделениям организации в работе по определению</w:t>
            </w:r>
          </w:p>
          <w:p w14:paraId="5EF5D35E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размера авторского вознаграждения</w:t>
            </w:r>
          </w:p>
          <w:p w14:paraId="17BA99FD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08.025 С/05.7 Определение стоимостей</w:t>
            </w:r>
          </w:p>
          <w:p w14:paraId="6CB23468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интеллектуальной собственности, за исключением</w:t>
            </w:r>
          </w:p>
          <w:p w14:paraId="0B916E26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интеллектуальной собственности, относящейся к III</w:t>
            </w:r>
          </w:p>
          <w:p w14:paraId="653B5EBA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категории сложности (далее интеллектуальная</w:t>
            </w:r>
          </w:p>
          <w:p w14:paraId="597E0CE8" w14:textId="71F161E8" w:rsidR="00164635" w:rsidRPr="006374E7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собственность I и II категории сложности)</w:t>
            </w:r>
          </w:p>
        </w:tc>
      </w:tr>
      <w:tr w:rsidR="00164635" w14:paraId="4220B04B" w14:textId="77777777" w:rsidTr="00384AAE">
        <w:tc>
          <w:tcPr>
            <w:tcW w:w="0" w:type="auto"/>
            <w:vAlign w:val="center"/>
          </w:tcPr>
          <w:p w14:paraId="2863952F" w14:textId="78F88957" w:rsid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t>ПКП4</w:t>
            </w:r>
          </w:p>
          <w:p w14:paraId="39811D24" w14:textId="0F5EFD26" w:rsidR="00164635" w:rsidRPr="00474DD2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6726E38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08.008 С/01.7 Разработка методологии и стандартизация</w:t>
            </w:r>
          </w:p>
          <w:p w14:paraId="1EFB6051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процесса финансового консультирования и финансового</w:t>
            </w:r>
          </w:p>
          <w:p w14:paraId="2CAAD493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</w:t>
            </w:r>
          </w:p>
          <w:p w14:paraId="30A9DA61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08.008 С/02.7 Создание и развитие организационной</w:t>
            </w:r>
          </w:p>
          <w:p w14:paraId="7F2B7FF2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структуры по финансовому консультированию</w:t>
            </w:r>
          </w:p>
          <w:p w14:paraId="42D85668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08.008.В/01.7 Финансовое консультирование по</w:t>
            </w:r>
          </w:p>
          <w:p w14:paraId="0077B86A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широкому спектру финансовых услуг</w:t>
            </w:r>
          </w:p>
          <w:p w14:paraId="0BEA6BD0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08.034 Н/02.7 Управление финансовым планированием</w:t>
            </w:r>
          </w:p>
          <w:p w14:paraId="3B36D1F9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лизинговой организации</w:t>
            </w:r>
          </w:p>
          <w:p w14:paraId="41220068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08.034 Н/04.7 Стратегическое планирование в</w:t>
            </w:r>
          </w:p>
          <w:p w14:paraId="507667C1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лизинговой организации</w:t>
            </w:r>
          </w:p>
          <w:p w14:paraId="69772603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06.029.Е/01.7 Осуществление долгосрочного</w:t>
            </w:r>
          </w:p>
          <w:p w14:paraId="1AFA2532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прогнозирования продаж инфокоммуникационных</w:t>
            </w:r>
          </w:p>
          <w:p w14:paraId="0971BC6B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системе и/или их составляющих</w:t>
            </w:r>
          </w:p>
          <w:p w14:paraId="6B5612C2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08.025.С/04.7 Определение стоимостей предприятий</w:t>
            </w:r>
          </w:p>
          <w:p w14:paraId="601A9E07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добывающих отраслей, многопрофильных холдингов, за</w:t>
            </w:r>
          </w:p>
          <w:p w14:paraId="782D4EA0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исключением предприятий, относящихся к III категории</w:t>
            </w:r>
          </w:p>
          <w:p w14:paraId="7D2E5964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сложности (далее - предприятия II категории</w:t>
            </w:r>
          </w:p>
          <w:p w14:paraId="76284889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сложности)</w:t>
            </w:r>
          </w:p>
          <w:p w14:paraId="0273AFAD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08.025.С/05.7 Определение стоимостей</w:t>
            </w:r>
          </w:p>
          <w:p w14:paraId="2B2735B9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интеллектуальной собственности, за исключением</w:t>
            </w:r>
          </w:p>
          <w:p w14:paraId="1A44C4B1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интеллектуальной собственности, относящейся к III</w:t>
            </w:r>
          </w:p>
          <w:p w14:paraId="5B3A738B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категории сложности (далее - интеллектуальная</w:t>
            </w:r>
          </w:p>
          <w:p w14:paraId="2947CA17" w14:textId="6C6F9301" w:rsidR="00164635" w:rsidRPr="006374E7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собственность I и II категории сложности)</w:t>
            </w:r>
          </w:p>
        </w:tc>
      </w:tr>
      <w:tr w:rsidR="00164635" w14:paraId="38FBB296" w14:textId="77777777" w:rsidTr="00384AAE">
        <w:tc>
          <w:tcPr>
            <w:tcW w:w="0" w:type="auto"/>
            <w:vAlign w:val="center"/>
          </w:tcPr>
          <w:p w14:paraId="35A48173" w14:textId="0AB7E696" w:rsidR="00164635" w:rsidRPr="00474DD2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ПКП5</w:t>
            </w:r>
          </w:p>
        </w:tc>
        <w:tc>
          <w:tcPr>
            <w:tcW w:w="0" w:type="auto"/>
            <w:vAlign w:val="center"/>
          </w:tcPr>
          <w:p w14:paraId="133B1E03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Функции по мнению работодателя</w:t>
            </w:r>
          </w:p>
          <w:p w14:paraId="5DFB0DEA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Изучение поведения потребителей и анализ целевого</w:t>
            </w:r>
          </w:p>
          <w:p w14:paraId="0351A606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сегмента;</w:t>
            </w:r>
          </w:p>
          <w:p w14:paraId="6E5AE9C0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Анализ бренда и разработка стратегии продвижения</w:t>
            </w:r>
          </w:p>
          <w:p w14:paraId="30C66616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продукции, включая интернет-маркетинг, на</w:t>
            </w:r>
          </w:p>
          <w:p w14:paraId="464723CC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существующих и новых рынках</w:t>
            </w:r>
          </w:p>
          <w:p w14:paraId="32351FBA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Разработка маркетингового бюджета</w:t>
            </w:r>
          </w:p>
          <w:p w14:paraId="3B0EFB83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Формирование долгосрочных отношений с</w:t>
            </w:r>
          </w:p>
          <w:p w14:paraId="48D39B5E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потребителем, анализ и поддержание маркетинговых</w:t>
            </w:r>
          </w:p>
          <w:p w14:paraId="78FC49A0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коммуникаций всех видов, в том числе, цифровых</w:t>
            </w:r>
          </w:p>
          <w:p w14:paraId="01A16F39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Анализ и планирование каналов дистрибьюции</w:t>
            </w:r>
          </w:p>
          <w:p w14:paraId="293486FF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Анализ и прогнозирование тенденций рынка, выбор</w:t>
            </w:r>
          </w:p>
          <w:p w14:paraId="5F2B9B55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целевого рынка, создание новых рынков;</w:t>
            </w:r>
          </w:p>
          <w:p w14:paraId="548C6A20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Анализ конкурентоспособности продукции,</w:t>
            </w:r>
          </w:p>
          <w:p w14:paraId="29D0430A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формирование ассортимента, ценообразование</w:t>
            </w:r>
          </w:p>
          <w:p w14:paraId="35A8A250" w14:textId="77777777" w:rsidR="00164635" w:rsidRPr="00164635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Формирование модели информационной системы для</w:t>
            </w:r>
          </w:p>
          <w:p w14:paraId="0306DA92" w14:textId="21679C13" w:rsidR="00164635" w:rsidRPr="006374E7" w:rsidRDefault="00164635" w:rsidP="0016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5">
              <w:rPr>
                <w:rFonts w:ascii="Times New Roman" w:hAnsi="Times New Roman" w:cs="Times New Roman"/>
                <w:sz w:val="24"/>
                <w:szCs w:val="24"/>
              </w:rPr>
              <w:t>сбора и анализа маркетинговой информации</w:t>
            </w:r>
          </w:p>
        </w:tc>
      </w:tr>
    </w:tbl>
    <w:p w14:paraId="3563C6F3" w14:textId="77777777" w:rsidR="00AB5F00" w:rsidRDefault="00AB5F00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D437CF" w14:textId="77777777" w:rsidR="00DC0E8C" w:rsidRPr="0029345A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6DF0BE" w14:textId="77777777" w:rsidR="00C471E2" w:rsidRPr="001058FF" w:rsidRDefault="003B335F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Организация, структура и содержание </w:t>
      </w:r>
      <w:r w:rsidR="00850A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63B97C1E" w14:textId="77777777" w:rsidR="00C471E2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AC4381" w:rsidRPr="00674730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617231" w:rsidRPr="00D178F0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178F0" w:rsidRPr="00D178F0">
        <w:rPr>
          <w:rFonts w:ascii="Times New Roman" w:hAnsi="Times New Roman" w:cs="Times New Roman"/>
          <w:b/>
          <w:sz w:val="24"/>
          <w:szCs w:val="24"/>
        </w:rPr>
        <w:t>: модель с кратким описанием</w:t>
      </w:r>
    </w:p>
    <w:p w14:paraId="473B3B3C" w14:textId="77777777" w:rsidR="00C471E2" w:rsidRPr="00505A1C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505A1C">
        <w:rPr>
          <w:rFonts w:ascii="Times New Roman" w:hAnsi="Times New Roman" w:cs="Times New Roman"/>
          <w:sz w:val="24"/>
          <w:szCs w:val="24"/>
        </w:rPr>
        <w:t>Виды и о</w:t>
      </w:r>
      <w:r w:rsidR="00674730" w:rsidRPr="00505A1C">
        <w:rPr>
          <w:rFonts w:ascii="Times New Roman" w:hAnsi="Times New Roman" w:cs="Times New Roman"/>
          <w:sz w:val="24"/>
          <w:szCs w:val="24"/>
        </w:rPr>
        <w:t>бъ</w:t>
      </w:r>
      <w:r w:rsidR="006F52AD">
        <w:rPr>
          <w:rFonts w:ascii="Times New Roman" w:hAnsi="Times New Roman" w:cs="Times New Roman"/>
          <w:sz w:val="24"/>
          <w:szCs w:val="24"/>
        </w:rPr>
        <w:t>е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мы </w:t>
      </w:r>
      <w:r w:rsidR="00EF178C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674730" w:rsidRPr="00505A1C">
        <w:rPr>
          <w:rFonts w:ascii="Times New Roman" w:hAnsi="Times New Roman" w:cs="Times New Roman"/>
          <w:sz w:val="24"/>
          <w:szCs w:val="24"/>
        </w:rPr>
        <w:t>работы</w:t>
      </w:r>
      <w:r w:rsidR="001268A2">
        <w:rPr>
          <w:rFonts w:ascii="Times New Roman" w:hAnsi="Times New Roman" w:cs="Times New Roman"/>
          <w:sz w:val="24"/>
          <w:szCs w:val="24"/>
        </w:rPr>
        <w:t>, объем и продолжительность практики, а также ее место в структуре образовательной программы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 </w:t>
      </w:r>
      <w:r w:rsidRPr="00505A1C">
        <w:rPr>
          <w:rFonts w:ascii="Times New Roman" w:hAnsi="Times New Roman" w:cs="Times New Roman"/>
          <w:sz w:val="24"/>
          <w:szCs w:val="24"/>
        </w:rPr>
        <w:t>указаны в актуальном учебном плане</w:t>
      </w:r>
      <w:r w:rsidR="00F3704B">
        <w:rPr>
          <w:rFonts w:ascii="Times New Roman" w:hAnsi="Times New Roman" w:cs="Times New Roman"/>
          <w:sz w:val="24"/>
          <w:szCs w:val="24"/>
        </w:rPr>
        <w:t>.</w:t>
      </w:r>
    </w:p>
    <w:p w14:paraId="5C0358EA" w14:textId="77777777" w:rsidR="00674730" w:rsidRDefault="0067473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76E207" w14:textId="4F95D93B" w:rsidR="001058F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Структ</w:t>
      </w:r>
      <w:r w:rsidR="00617231">
        <w:rPr>
          <w:rFonts w:ascii="Times New Roman" w:hAnsi="Times New Roman" w:cs="Times New Roman"/>
          <w:b/>
          <w:sz w:val="24"/>
          <w:szCs w:val="24"/>
        </w:rPr>
        <w:t>ура и содержание практики</w:t>
      </w:r>
    </w:p>
    <w:tbl>
      <w:tblPr>
        <w:tblW w:w="9754" w:type="dxa"/>
        <w:tblLayout w:type="fixed"/>
        <w:tblLook w:val="00A0" w:firstRow="1" w:lastRow="0" w:firstColumn="1" w:lastColumn="0" w:noHBand="0" w:noVBand="0"/>
      </w:tblPr>
      <w:tblGrid>
        <w:gridCol w:w="1164"/>
        <w:gridCol w:w="507"/>
        <w:gridCol w:w="426"/>
        <w:gridCol w:w="426"/>
        <w:gridCol w:w="141"/>
        <w:gridCol w:w="425"/>
        <w:gridCol w:w="425"/>
        <w:gridCol w:w="476"/>
        <w:gridCol w:w="517"/>
        <w:gridCol w:w="425"/>
        <w:gridCol w:w="569"/>
        <w:gridCol w:w="568"/>
        <w:gridCol w:w="519"/>
        <w:gridCol w:w="48"/>
        <w:gridCol w:w="567"/>
        <w:gridCol w:w="604"/>
        <w:gridCol w:w="671"/>
        <w:gridCol w:w="709"/>
        <w:gridCol w:w="567"/>
      </w:tblGrid>
      <w:tr w:rsidR="00FD4853" w:rsidRPr="00FD4853" w14:paraId="01FEEAB4" w14:textId="77777777" w:rsidTr="00D73100">
        <w:trPr>
          <w:trHeight w:val="315"/>
        </w:trPr>
        <w:tc>
          <w:tcPr>
            <w:tcW w:w="97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0ECE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853">
              <w:rPr>
                <w:rFonts w:ascii="Times New Roman" w:hAnsi="Times New Roman"/>
                <w:sz w:val="20"/>
                <w:szCs w:val="20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FD4853" w:rsidRPr="00FD4853" w14:paraId="47FC2C46" w14:textId="77777777" w:rsidTr="00D73100">
        <w:trPr>
          <w:trHeight w:val="409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7EA43A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853">
              <w:rPr>
                <w:rFonts w:ascii="Times New Roman" w:hAnsi="Times New Roman"/>
                <w:sz w:val="16"/>
                <w:szCs w:val="16"/>
              </w:rPr>
              <w:t>Период обучения (модуль)</w:t>
            </w:r>
          </w:p>
        </w:tc>
        <w:tc>
          <w:tcPr>
            <w:tcW w:w="4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1EB0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853">
              <w:rPr>
                <w:rFonts w:ascii="Times New Roman" w:hAnsi="Times New Roman"/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19B6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853">
              <w:rPr>
                <w:rFonts w:ascii="Times New Roman" w:hAnsi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05C1170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853">
              <w:rPr>
                <w:rFonts w:ascii="Times New Roman" w:hAnsi="Times New Roman"/>
                <w:sz w:val="16"/>
                <w:szCs w:val="16"/>
              </w:rPr>
              <w:t xml:space="preserve">Объём активных и интерактивных  </w:t>
            </w:r>
          </w:p>
          <w:p w14:paraId="4715E9FA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853">
              <w:rPr>
                <w:rFonts w:ascii="Times New Roman" w:hAnsi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EBDF210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853">
              <w:rPr>
                <w:rFonts w:ascii="Times New Roman" w:hAnsi="Times New Roman"/>
                <w:sz w:val="16"/>
                <w:szCs w:val="16"/>
              </w:rPr>
              <w:t>Трудоёмкость</w:t>
            </w:r>
          </w:p>
        </w:tc>
      </w:tr>
      <w:tr w:rsidR="00FD4853" w:rsidRPr="00FD4853" w14:paraId="2A9A4F3A" w14:textId="77777777" w:rsidTr="00D73100">
        <w:trPr>
          <w:trHeight w:val="2128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58D1" w14:textId="77777777" w:rsidR="00FD4853" w:rsidRPr="00FD4853" w:rsidRDefault="00FD4853" w:rsidP="00FD48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FCB062A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853">
              <w:rPr>
                <w:rFonts w:ascii="Times New Roman" w:hAnsi="Times New Roman"/>
                <w:sz w:val="16"/>
                <w:szCs w:val="16"/>
              </w:rPr>
              <w:t>лекции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AB87AF5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853">
              <w:rPr>
                <w:rFonts w:ascii="Times New Roman" w:hAnsi="Times New Roman"/>
                <w:sz w:val="16"/>
                <w:szCs w:val="16"/>
              </w:rPr>
              <w:t>семинары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251F306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853">
              <w:rPr>
                <w:rFonts w:ascii="Times New Roman" w:hAnsi="Times New Roman"/>
                <w:sz w:val="16"/>
                <w:szCs w:val="16"/>
              </w:rPr>
              <w:t>консультации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CE52E35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853">
              <w:rPr>
                <w:rFonts w:ascii="Times New Roman" w:hAnsi="Times New Roman"/>
                <w:sz w:val="16"/>
                <w:szCs w:val="16"/>
              </w:rPr>
              <w:t xml:space="preserve">практические </w:t>
            </w:r>
            <w:r w:rsidRPr="00FD4853">
              <w:rPr>
                <w:rFonts w:ascii="Times New Roman" w:hAnsi="Times New Roman"/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F2A7901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853">
              <w:rPr>
                <w:rFonts w:ascii="Times New Roman" w:hAnsi="Times New Roman"/>
                <w:sz w:val="16"/>
                <w:szCs w:val="16"/>
              </w:rPr>
              <w:t>лабораторные</w:t>
            </w:r>
            <w:r w:rsidRPr="00FD485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FD4853">
              <w:rPr>
                <w:rFonts w:ascii="Times New Roman" w:hAnsi="Times New Roman"/>
                <w:sz w:val="16"/>
                <w:szCs w:val="16"/>
              </w:rPr>
              <w:t>работы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B70D55B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853">
              <w:rPr>
                <w:rFonts w:ascii="Times New Roman" w:hAnsi="Times New Roman"/>
                <w:sz w:val="16"/>
                <w:szCs w:val="16"/>
              </w:rPr>
              <w:t>контрольные</w:t>
            </w:r>
            <w:r w:rsidRPr="00FD485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FD4853">
              <w:rPr>
                <w:rFonts w:ascii="Times New Roman" w:hAnsi="Times New Roman"/>
                <w:sz w:val="16"/>
                <w:szCs w:val="16"/>
              </w:rPr>
              <w:t>работы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2B5F486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853">
              <w:rPr>
                <w:rFonts w:ascii="Times New Roman" w:hAnsi="Times New Roman"/>
                <w:sz w:val="16"/>
                <w:szCs w:val="16"/>
              </w:rPr>
              <w:t>коллоквиумы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972AB3E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853">
              <w:rPr>
                <w:rFonts w:ascii="Times New Roman" w:hAnsi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F205F50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853">
              <w:rPr>
                <w:rFonts w:ascii="Times New Roman" w:hAnsi="Times New Roman"/>
                <w:sz w:val="16"/>
                <w:szCs w:val="16"/>
              </w:rPr>
              <w:t xml:space="preserve">промежуточная </w:t>
            </w:r>
            <w:r w:rsidRPr="00FD4853">
              <w:rPr>
                <w:rFonts w:ascii="Times New Roman" w:hAnsi="Times New Roman"/>
                <w:sz w:val="16"/>
                <w:szCs w:val="16"/>
              </w:rPr>
              <w:br/>
              <w:t>аттестация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7F54838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853">
              <w:rPr>
                <w:rFonts w:ascii="Times New Roman" w:hAnsi="Times New Roman"/>
                <w:sz w:val="16"/>
                <w:szCs w:val="16"/>
              </w:rPr>
              <w:t>под руководством</w:t>
            </w:r>
            <w:r w:rsidRPr="00FD4853">
              <w:rPr>
                <w:rFonts w:ascii="Times New Roman" w:hAnsi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7E0631C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853">
              <w:rPr>
                <w:rFonts w:ascii="Times New Roman" w:hAnsi="Times New Roman"/>
                <w:sz w:val="16"/>
                <w:szCs w:val="16"/>
              </w:rPr>
              <w:t xml:space="preserve">в присутствии </w:t>
            </w:r>
            <w:r w:rsidRPr="00FD4853">
              <w:rPr>
                <w:rFonts w:ascii="Times New Roman" w:hAnsi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647100C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3F8556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853">
              <w:rPr>
                <w:rFonts w:ascii="Times New Roman" w:hAnsi="Times New Roman"/>
                <w:sz w:val="16"/>
                <w:szCs w:val="16"/>
              </w:rPr>
              <w:t xml:space="preserve">сам.раб. с использованием  </w:t>
            </w:r>
          </w:p>
          <w:p w14:paraId="62EAFA26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853">
              <w:rPr>
                <w:rFonts w:ascii="Times New Roman" w:hAnsi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B8B6FB3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853">
              <w:rPr>
                <w:rFonts w:ascii="Times New Roman" w:hAnsi="Times New Roman"/>
                <w:sz w:val="16"/>
                <w:szCs w:val="16"/>
              </w:rPr>
              <w:t>текущий контроль (сам.раб.)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F491572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853">
              <w:rPr>
                <w:rFonts w:ascii="Times New Roman" w:hAnsi="Times New Roman"/>
                <w:sz w:val="16"/>
                <w:szCs w:val="16"/>
              </w:rPr>
              <w:t>промежуточная аттестация (сам.раб.)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9427" w14:textId="77777777" w:rsidR="00FD4853" w:rsidRPr="00FD4853" w:rsidRDefault="00FD4853" w:rsidP="00FD48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588F" w14:textId="77777777" w:rsidR="00FD4853" w:rsidRPr="00FD4853" w:rsidRDefault="00FD4853" w:rsidP="00FD48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4853" w:rsidRPr="00FD4853" w14:paraId="7067F9F3" w14:textId="77777777" w:rsidTr="00D73100">
        <w:trPr>
          <w:trHeight w:val="287"/>
        </w:trPr>
        <w:tc>
          <w:tcPr>
            <w:tcW w:w="97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1F69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4853">
              <w:rPr>
                <w:rFonts w:ascii="Times New Roman" w:hAnsi="Times New Roman"/>
                <w:b/>
                <w:sz w:val="20"/>
                <w:szCs w:val="20"/>
              </w:rPr>
              <w:t>ОСНОВНАЯ ТРАЕКТОРИЯ</w:t>
            </w:r>
          </w:p>
        </w:tc>
      </w:tr>
      <w:tr w:rsidR="00FD4853" w:rsidRPr="00FD4853" w14:paraId="1B9CD693" w14:textId="77777777" w:rsidTr="00D73100">
        <w:trPr>
          <w:trHeight w:val="263"/>
        </w:trPr>
        <w:tc>
          <w:tcPr>
            <w:tcW w:w="97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D463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853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FD4853" w:rsidRPr="00FD4853" w14:paraId="4F3DC783" w14:textId="77777777" w:rsidTr="00D73100">
        <w:trPr>
          <w:trHeight w:val="507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0C53" w14:textId="77777777" w:rsidR="00FD4853" w:rsidRPr="00FD4853" w:rsidRDefault="00FD4853" w:rsidP="00FD4853">
            <w:pPr>
              <w:rPr>
                <w:rFonts w:ascii="Times New Roman" w:hAnsi="Times New Roman"/>
                <w:sz w:val="20"/>
                <w:szCs w:val="20"/>
              </w:rPr>
            </w:pPr>
            <w:r w:rsidRPr="00FD4853">
              <w:rPr>
                <w:rFonts w:ascii="Times New Roman" w:hAnsi="Times New Roman"/>
                <w:sz w:val="20"/>
                <w:szCs w:val="20"/>
              </w:rPr>
              <w:t>Семестр 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6B3C7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BBB26" w14:textId="77777777" w:rsidR="00FD4853" w:rsidRPr="00FD4853" w:rsidRDefault="00FD4853" w:rsidP="00FD48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78330" w14:textId="77777777" w:rsidR="00FD4853" w:rsidRPr="00FD4853" w:rsidRDefault="00FD4853" w:rsidP="00FD48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08EE0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5D0F6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E3FF0" w14:textId="77777777" w:rsidR="00FD4853" w:rsidRPr="00FD4853" w:rsidRDefault="00FD4853" w:rsidP="00FD48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7BA78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97718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AA3F8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8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1292C" w14:textId="359A6A50" w:rsidR="00FD4853" w:rsidRPr="00FD4853" w:rsidRDefault="00790BBD" w:rsidP="00FD4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57325" w14:textId="0162BB7A" w:rsidR="00FD4853" w:rsidRPr="00FD4853" w:rsidRDefault="00FD4853" w:rsidP="00FD4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F3D83" w14:textId="4D4074F9" w:rsidR="00FD4853" w:rsidRPr="00FD4853" w:rsidRDefault="00790BBD" w:rsidP="00FD4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FD4853" w:rsidRPr="00FD48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7BA28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D7C20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85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D188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3C8D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85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D4853" w:rsidRPr="00FD4853" w14:paraId="5D8F40DC" w14:textId="77777777" w:rsidTr="00D73100">
        <w:trPr>
          <w:trHeight w:val="507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C1B6" w14:textId="77777777" w:rsidR="00FD4853" w:rsidRPr="00FD4853" w:rsidRDefault="00FD4853" w:rsidP="00FD48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323C9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08022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04EFA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29042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4F9BD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D7F42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7D847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0D257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23670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85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F3092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D4853">
              <w:rPr>
                <w:rFonts w:ascii="Times New Roman" w:hAnsi="Times New Roman"/>
                <w:iCs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70844" w14:textId="2D36EA40" w:rsidR="00FD4853" w:rsidRPr="00FD4853" w:rsidRDefault="00FD4853" w:rsidP="00FD485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4C729" w14:textId="4FDD8C78" w:rsidR="00FD4853" w:rsidRPr="00FD4853" w:rsidRDefault="00790BBD" w:rsidP="00FD4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93B0C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B1C51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853">
              <w:rPr>
                <w:rFonts w:ascii="Times New Roman" w:hAnsi="Times New Roman"/>
                <w:iCs/>
                <w:sz w:val="20"/>
                <w:szCs w:val="20"/>
              </w:rPr>
              <w:t>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2AE9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2488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4853" w:rsidRPr="00FD4853" w14:paraId="64173A6B" w14:textId="77777777" w:rsidTr="00D73100">
        <w:trPr>
          <w:trHeight w:val="50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B80E63" w14:textId="77777777" w:rsidR="00FD4853" w:rsidRPr="00FD4853" w:rsidRDefault="00FD4853" w:rsidP="00FD48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485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CDD55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3D8E6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4D349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A685E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2B79D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AD73B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FBA11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1EA86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F1A67" w14:textId="37D24B06" w:rsidR="00FD4853" w:rsidRPr="00FD4853" w:rsidRDefault="00790BBD" w:rsidP="00FD48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4C7D8" w14:textId="4FD204FB" w:rsidR="00FD4853" w:rsidRPr="00FD4853" w:rsidRDefault="00790BBD" w:rsidP="00FD48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38EEB" w14:textId="6872844D" w:rsidR="00FD4853" w:rsidRPr="00FD4853" w:rsidRDefault="00FD4853" w:rsidP="00FD48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ECB53" w14:textId="7013FC6E" w:rsidR="00FD4853" w:rsidRPr="00FD4853" w:rsidRDefault="00790BBD" w:rsidP="00FD48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FD4853" w:rsidRPr="00FD485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B1607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8F372" w14:textId="3840B8CB" w:rsidR="00FD4853" w:rsidRPr="00FD4853" w:rsidRDefault="00790BBD" w:rsidP="00FD48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D4853" w:rsidRPr="00FD485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101B47" w14:textId="77777777" w:rsidR="00FD4853" w:rsidRPr="00FD4853" w:rsidRDefault="00FD4853" w:rsidP="00FD48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F35BD9" w14:textId="0EE9C8C2" w:rsidR="00FD4853" w:rsidRPr="00FD4853" w:rsidRDefault="00F56F46" w:rsidP="00FD48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</w:tbl>
    <w:p w14:paraId="42BB8AD8" w14:textId="2FCA5537" w:rsidR="00FD4853" w:rsidRDefault="00FD4853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7DAE2F" w14:textId="77777777" w:rsidR="00C46533" w:rsidRPr="00D73100" w:rsidRDefault="00C46533" w:rsidP="00C46533">
      <w:pPr>
        <w:pStyle w:val="Default"/>
      </w:pPr>
      <w:r w:rsidRPr="00D73100">
        <w:t xml:space="preserve">Практика должна быть связана с направлением научно-исследовательской работы магистранта. </w:t>
      </w:r>
    </w:p>
    <w:p w14:paraId="6D90101F" w14:textId="77777777" w:rsidR="00C46533" w:rsidRPr="00D73100" w:rsidRDefault="00C46533" w:rsidP="00C46533">
      <w:pPr>
        <w:pStyle w:val="Default"/>
      </w:pPr>
      <w:r w:rsidRPr="00D73100">
        <w:t xml:space="preserve">Научно-исследовательская практика может включать выполнение следующих мероприятий и работ: </w:t>
      </w:r>
    </w:p>
    <w:p w14:paraId="4AC7674D" w14:textId="77777777" w:rsidR="00C46533" w:rsidRPr="00D73100" w:rsidRDefault="00C46533" w:rsidP="00C46533">
      <w:pPr>
        <w:pStyle w:val="Default"/>
      </w:pPr>
      <w:r w:rsidRPr="00D73100">
        <w:t xml:space="preserve">1. теоретическое или экспериментальное исследование в рамках поставленных задач, включая математический (имитационный) эксперимент; </w:t>
      </w:r>
    </w:p>
    <w:p w14:paraId="5ED2E07E" w14:textId="77777777" w:rsidR="00C46533" w:rsidRPr="00D73100" w:rsidRDefault="00C46533" w:rsidP="00C46533">
      <w:pPr>
        <w:pStyle w:val="Default"/>
      </w:pPr>
      <w:r w:rsidRPr="00D73100">
        <w:t xml:space="preserve">2. сбор и обработка фактического материала и статистических данных, анализ характеристик организации, где магистрант проходит практику и собирается внедрять или апробировать полученные в магистерской диссертации результаты; </w:t>
      </w:r>
    </w:p>
    <w:p w14:paraId="5AFB34B6" w14:textId="77777777" w:rsidR="00C46533" w:rsidRPr="00D73100" w:rsidRDefault="00C46533" w:rsidP="00C46533">
      <w:pPr>
        <w:pStyle w:val="Default"/>
      </w:pPr>
      <w:r w:rsidRPr="00D73100">
        <w:t xml:space="preserve">3. изучение состава и содержания внутренних документов организации применительно к теме исследования; </w:t>
      </w:r>
    </w:p>
    <w:p w14:paraId="72221C61" w14:textId="77777777" w:rsidR="00C46533" w:rsidRPr="00D73100" w:rsidRDefault="00C46533" w:rsidP="00C46533">
      <w:pPr>
        <w:pStyle w:val="Default"/>
      </w:pPr>
      <w:r w:rsidRPr="00D73100">
        <w:t xml:space="preserve">4. участие в реальном управленческом процессе организации; </w:t>
      </w:r>
    </w:p>
    <w:p w14:paraId="21A7B585" w14:textId="77777777" w:rsidR="00C46533" w:rsidRPr="00D73100" w:rsidRDefault="00C46533" w:rsidP="00C46533">
      <w:pPr>
        <w:pStyle w:val="Default"/>
      </w:pPr>
      <w:r w:rsidRPr="00D73100">
        <w:t xml:space="preserve">5. сравнение результатов исследования объекта разработки с отечественными и зарубежными аналогами; </w:t>
      </w:r>
    </w:p>
    <w:p w14:paraId="39EB6198" w14:textId="77777777" w:rsidR="00C46533" w:rsidRPr="00D73100" w:rsidRDefault="00C46533" w:rsidP="00C46533">
      <w:pPr>
        <w:pStyle w:val="Default"/>
      </w:pPr>
      <w:r w:rsidRPr="00D73100">
        <w:t xml:space="preserve">6. анализ научной и практической значимости проводимых исследований, а также экономической эффективности разработки; </w:t>
      </w:r>
    </w:p>
    <w:p w14:paraId="160BD97D" w14:textId="77777777" w:rsidR="00C46533" w:rsidRPr="00D73100" w:rsidRDefault="00C46533" w:rsidP="00C46533">
      <w:pPr>
        <w:pStyle w:val="Default"/>
      </w:pPr>
      <w:r w:rsidRPr="00D73100">
        <w:t xml:space="preserve">7. обобщение собранного материала в соответствии с индивидуальным заданием на практику; определение его достаточности и достоверности; </w:t>
      </w:r>
    </w:p>
    <w:p w14:paraId="5FA35F02" w14:textId="77777777" w:rsidR="00C46533" w:rsidRPr="00D73100" w:rsidRDefault="00C46533" w:rsidP="00C46533">
      <w:pPr>
        <w:pStyle w:val="Default"/>
      </w:pPr>
      <w:r w:rsidRPr="00D73100">
        <w:t xml:space="preserve">8. оформление результатов проведенного исследования и их согласование с научным руководителем магистерской диссертации; </w:t>
      </w:r>
    </w:p>
    <w:p w14:paraId="1980BE53" w14:textId="77777777" w:rsidR="00C46533" w:rsidRDefault="00C46533" w:rsidP="00C46533">
      <w:pPr>
        <w:pStyle w:val="Default"/>
        <w:rPr>
          <w:sz w:val="23"/>
          <w:szCs w:val="23"/>
        </w:rPr>
      </w:pPr>
    </w:p>
    <w:p w14:paraId="7B122D85" w14:textId="3C55039A" w:rsidR="00C46533" w:rsidRDefault="00C46533" w:rsidP="00C465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 период прохождения научно-исследовательской практики магистрант должен </w:t>
      </w:r>
      <w:r w:rsidR="00D73100">
        <w:rPr>
          <w:sz w:val="23"/>
          <w:szCs w:val="23"/>
        </w:rPr>
        <w:t>уточни</w:t>
      </w:r>
      <w:r>
        <w:rPr>
          <w:sz w:val="23"/>
          <w:szCs w:val="23"/>
        </w:rPr>
        <w:t xml:space="preserve">ть тему магистерской диссертации в окончательном варианте, обосновать актуальность и целесообразность ее разработки, составить алгоритм решения проблемы исследования. </w:t>
      </w:r>
    </w:p>
    <w:p w14:paraId="0033E32B" w14:textId="2CF428BA" w:rsidR="00FD4853" w:rsidRPr="00C46533" w:rsidRDefault="00C46533" w:rsidP="00C465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533">
        <w:rPr>
          <w:rFonts w:ascii="Times New Roman" w:hAnsi="Times New Roman" w:cs="Times New Roman"/>
          <w:sz w:val="24"/>
          <w:szCs w:val="24"/>
        </w:rPr>
        <w:t>Содержание практики конкретизируется и отражается в индивидуальном плане практики, которая разрабатывается магистрантом совместно с научным руководителем (руководителем практики) магистранта.</w:t>
      </w:r>
    </w:p>
    <w:p w14:paraId="5D4CBFC2" w14:textId="77777777" w:rsidR="00DC0E8C" w:rsidRPr="0029345A" w:rsidRDefault="00DC0E8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654F8A" w14:textId="77777777" w:rsidR="00297059" w:rsidRPr="0029345A" w:rsidRDefault="00297059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A947B6" w14:textId="77777777"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 xml:space="preserve">Обеспечение </w:t>
      </w:r>
      <w:r w:rsidR="00850A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0230DE26" w14:textId="77777777" w:rsidR="00C471E2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14:paraId="27C700CB" w14:textId="77777777" w:rsidR="00297059" w:rsidRPr="00850A7F" w:rsidRDefault="00297059" w:rsidP="00297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3.1.1</w:t>
      </w:r>
      <w:r w:rsidRPr="00850A7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Виды и</w:t>
      </w:r>
      <w:r w:rsidRPr="00850A7F">
        <w:rPr>
          <w:rFonts w:ascii="Times New Roman" w:hAnsi="Times New Roman" w:cs="Times New Roman"/>
          <w:b/>
          <w:bCs/>
          <w:sz w:val="24"/>
          <w:szCs w:val="24"/>
        </w:rPr>
        <w:t xml:space="preserve"> формы текущего контроля успеваемости и промежуточной аттестации</w:t>
      </w:r>
    </w:p>
    <w:p w14:paraId="18762CF0" w14:textId="04D6700A" w:rsidR="00297059" w:rsidRPr="00FF2AD0" w:rsidRDefault="00297059" w:rsidP="00297059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Pr="00FF2AD0">
        <w:rPr>
          <w:rFonts w:ascii="Times New Roman" w:hAnsi="Times New Roman" w:cs="Times New Roman"/>
          <w:sz w:val="24"/>
          <w:szCs w:val="24"/>
          <w:u w:val="single"/>
        </w:rPr>
        <w:t>Текущий контроль успеваемости</w:t>
      </w:r>
    </w:p>
    <w:p w14:paraId="08A6BEB8" w14:textId="47461052" w:rsidR="00305893" w:rsidRPr="00FF2AD0" w:rsidRDefault="00305893" w:rsidP="00A70215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AD0">
        <w:rPr>
          <w:rFonts w:ascii="Times New Roman" w:hAnsi="Times New Roman" w:cs="Times New Roman"/>
          <w:sz w:val="24"/>
          <w:szCs w:val="24"/>
        </w:rPr>
        <w:t xml:space="preserve">Виды: </w:t>
      </w:r>
      <w:r w:rsidR="00A70215" w:rsidRPr="00FF2AD0">
        <w:rPr>
          <w:rFonts w:ascii="Times New Roman" w:hAnsi="Times New Roman" w:cs="Times New Roman"/>
          <w:sz w:val="24"/>
          <w:szCs w:val="24"/>
        </w:rPr>
        <w:t xml:space="preserve"> выполнение практических заданий; решение кейса; выполнение проекта; проведение экспертизы</w:t>
      </w:r>
      <w:r w:rsidR="00A315BF">
        <w:rPr>
          <w:rFonts w:ascii="Times New Roman" w:hAnsi="Times New Roman" w:cs="Times New Roman"/>
          <w:sz w:val="24"/>
          <w:szCs w:val="24"/>
        </w:rPr>
        <w:t xml:space="preserve"> в соответствии с темой ВКР</w:t>
      </w:r>
    </w:p>
    <w:p w14:paraId="7FEF4FEA" w14:textId="7F8CD1EE" w:rsidR="00297059" w:rsidRPr="00FF2AD0" w:rsidRDefault="00305893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 w:rsidRPr="00FF2AD0">
        <w:rPr>
          <w:rFonts w:ascii="Times New Roman" w:hAnsi="Times New Roman" w:cs="Times New Roman"/>
          <w:sz w:val="24"/>
          <w:szCs w:val="24"/>
        </w:rPr>
        <w:lastRenderedPageBreak/>
        <w:t>Формы:</w:t>
      </w:r>
      <w:r w:rsidR="00D178F0" w:rsidRPr="00FF2AD0">
        <w:rPr>
          <w:rFonts w:ascii="Times New Roman" w:hAnsi="Times New Roman" w:cs="Times New Roman"/>
          <w:sz w:val="24"/>
          <w:szCs w:val="24"/>
        </w:rPr>
        <w:t xml:space="preserve">  устно-письменная</w:t>
      </w:r>
    </w:p>
    <w:p w14:paraId="1AD9B142" w14:textId="77777777" w:rsidR="00297059" w:rsidRPr="00FF2AD0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71DE29" w14:textId="77777777" w:rsidR="00297059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7D760B">
        <w:rPr>
          <w:rFonts w:ascii="Times New Roman" w:hAnsi="Times New Roman" w:cs="Times New Roman"/>
          <w:sz w:val="24"/>
          <w:szCs w:val="24"/>
        </w:rPr>
        <w:t xml:space="preserve"> </w:t>
      </w:r>
      <w:r w:rsidR="007D760B" w:rsidRPr="003B335F">
        <w:rPr>
          <w:rFonts w:ascii="Times New Roman" w:hAnsi="Times New Roman" w:cs="Times New Roman"/>
          <w:i/>
          <w:sz w:val="20"/>
          <w:szCs w:val="20"/>
        </w:rPr>
        <w:t xml:space="preserve">(выбрать </w:t>
      </w:r>
      <w:r w:rsidR="007D760B">
        <w:rPr>
          <w:rFonts w:ascii="Times New Roman" w:hAnsi="Times New Roman" w:cs="Times New Roman"/>
          <w:i/>
          <w:sz w:val="20"/>
          <w:szCs w:val="20"/>
        </w:rPr>
        <w:t>одну форму</w:t>
      </w:r>
      <w:r w:rsidR="007D760B" w:rsidRPr="003B335F">
        <w:rPr>
          <w:rFonts w:ascii="Times New Roman" w:hAnsi="Times New Roman" w:cs="Times New Roman"/>
          <w:i/>
          <w:sz w:val="20"/>
          <w:szCs w:val="20"/>
        </w:rPr>
        <w:t>)</w:t>
      </w:r>
      <w:r w:rsidR="007D760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276492AD" w14:textId="77777777" w:rsidR="00297059" w:rsidRPr="003B335F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 w:rsidRPr="00FF2AD0">
        <w:rPr>
          <w:rFonts w:ascii="Times New Roman" w:hAnsi="Times New Roman" w:cs="Times New Roman"/>
          <w:sz w:val="32"/>
          <w:szCs w:val="32"/>
          <w:u w:val="single"/>
        </w:rPr>
        <w:t>□</w:t>
      </w:r>
      <w:r w:rsidRPr="00FF2AD0">
        <w:rPr>
          <w:rFonts w:ascii="Times New Roman" w:hAnsi="Times New Roman" w:cs="Times New Roman"/>
          <w:sz w:val="24"/>
          <w:szCs w:val="24"/>
          <w:u w:val="single"/>
        </w:rPr>
        <w:t xml:space="preserve"> зачет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5BD123" w14:textId="77777777" w:rsidR="00850A7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7300D5" w14:textId="77777777" w:rsidR="00C471E2" w:rsidRDefault="00297059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3.1.2. </w:t>
      </w:r>
      <w:r w:rsidR="000A6559" w:rsidRPr="001058FF">
        <w:rPr>
          <w:rFonts w:ascii="Times New Roman" w:hAnsi="Times New Roman" w:cs="Times New Roman"/>
          <w:b/>
          <w:sz w:val="24"/>
          <w:szCs w:val="24"/>
        </w:rPr>
        <w:t>Методическ</w:t>
      </w:r>
      <w:r w:rsidR="000A6559">
        <w:rPr>
          <w:rFonts w:ascii="Times New Roman" w:hAnsi="Times New Roman" w:cs="Times New Roman"/>
          <w:b/>
          <w:sz w:val="24"/>
          <w:szCs w:val="24"/>
        </w:rPr>
        <w:t>ие материалы для обучающихся</w:t>
      </w:r>
      <w:r w:rsidR="006F1F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08083C" w14:textId="77777777" w:rsidR="00FF2AD0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.1. Методические указания по прохождению практики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79093D" w14:textId="15FB587D" w:rsidR="00FF2AD0" w:rsidRDefault="00FF2AD0" w:rsidP="00FF2A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AD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AB9E9E3" w14:textId="4E532152" w:rsidR="00FF2AD0" w:rsidRPr="00FF2AD0" w:rsidRDefault="00FF2AD0" w:rsidP="00FF2A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AD0">
        <w:rPr>
          <w:rFonts w:ascii="Times New Roman" w:hAnsi="Times New Roman" w:cs="Times New Roman"/>
          <w:sz w:val="24"/>
          <w:szCs w:val="24"/>
        </w:rPr>
        <w:t>Практика проводится в соответствии с рабочей программой практики и индивидуальной программой практики, составленной магистрантом совместно с его научным руководителем.</w:t>
      </w:r>
    </w:p>
    <w:p w14:paraId="19A58AFE" w14:textId="77777777" w:rsidR="00FF2AD0" w:rsidRDefault="00FF2AD0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52FB49" w14:textId="77777777" w:rsidR="00FF2AD0" w:rsidRDefault="000A6559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559"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2.</w:t>
      </w:r>
      <w:r w:rsidRPr="000A6559">
        <w:rPr>
          <w:rFonts w:ascii="Times New Roman" w:hAnsi="Times New Roman" w:cs="Times New Roman"/>
          <w:b/>
          <w:sz w:val="24"/>
          <w:szCs w:val="24"/>
        </w:rPr>
        <w:t xml:space="preserve">2. Методические </w:t>
      </w:r>
      <w:r w:rsidR="00850A7F">
        <w:rPr>
          <w:rFonts w:ascii="Times New Roman" w:hAnsi="Times New Roman" w:cs="Times New Roman"/>
          <w:b/>
          <w:sz w:val="24"/>
          <w:szCs w:val="24"/>
        </w:rPr>
        <w:t xml:space="preserve">указания </w:t>
      </w:r>
      <w:r w:rsidRPr="000A6559">
        <w:rPr>
          <w:rFonts w:ascii="Times New Roman" w:hAnsi="Times New Roman" w:cs="Times New Roman"/>
          <w:b/>
          <w:sz w:val="24"/>
          <w:szCs w:val="24"/>
        </w:rPr>
        <w:t>по подготовке к промежуточной аттестации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92ED55" w14:textId="474E3556" w:rsidR="00D64B8B" w:rsidRDefault="00D64B8B" w:rsidP="00D64B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Промежуточная аттестация (зачет) проводится созданной в установленном порядке комиссией </w:t>
      </w:r>
      <w:r w:rsidR="0040535D">
        <w:rPr>
          <w:sz w:val="23"/>
          <w:szCs w:val="23"/>
        </w:rPr>
        <w:t xml:space="preserve">преподавателей </w:t>
      </w:r>
      <w:r>
        <w:rPr>
          <w:sz w:val="23"/>
          <w:szCs w:val="23"/>
        </w:rPr>
        <w:t>на основе отчета, составл</w:t>
      </w:r>
      <w:r w:rsidR="003B5688">
        <w:rPr>
          <w:sz w:val="23"/>
          <w:szCs w:val="23"/>
        </w:rPr>
        <w:t>енного</w:t>
      </w:r>
      <w:r>
        <w:rPr>
          <w:sz w:val="23"/>
          <w:szCs w:val="23"/>
        </w:rPr>
        <w:t xml:space="preserve"> магистрантом. </w:t>
      </w:r>
    </w:p>
    <w:p w14:paraId="20A7D51C" w14:textId="19EA90F8" w:rsidR="00D64B8B" w:rsidRDefault="00D64B8B" w:rsidP="00D64B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Критерии оценки отчета по практике: </w:t>
      </w:r>
    </w:p>
    <w:p w14:paraId="16E558B5" w14:textId="046C43AC" w:rsidR="002E5D6E" w:rsidRDefault="003B5688" w:rsidP="002E5D6E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оценка</w:t>
      </w:r>
      <w:r w:rsidR="002E5D6E">
        <w:rPr>
          <w:sz w:val="23"/>
          <w:szCs w:val="23"/>
        </w:rPr>
        <w:t xml:space="preserve"> отчета по содержанию; </w:t>
      </w:r>
    </w:p>
    <w:p w14:paraId="26548156" w14:textId="486CDB60" w:rsidR="005A297B" w:rsidRPr="003B5688" w:rsidRDefault="003B5688" w:rsidP="003B5688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оценка</w:t>
      </w:r>
      <w:r w:rsidR="002E5D6E">
        <w:rPr>
          <w:sz w:val="23"/>
          <w:szCs w:val="23"/>
        </w:rPr>
        <w:t xml:space="preserve"> отчета по оформлению</w:t>
      </w:r>
      <w:r>
        <w:rPr>
          <w:sz w:val="23"/>
          <w:szCs w:val="23"/>
        </w:rPr>
        <w:t>;</w:t>
      </w:r>
    </w:p>
    <w:p w14:paraId="114DBB46" w14:textId="1F4FBAD4" w:rsidR="00D64B8B" w:rsidRDefault="005A297B" w:rsidP="00D64B8B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убедительность устной защиты</w:t>
      </w:r>
      <w:r w:rsidR="003B5688">
        <w:rPr>
          <w:sz w:val="23"/>
          <w:szCs w:val="23"/>
        </w:rPr>
        <w:t>.</w:t>
      </w:r>
    </w:p>
    <w:p w14:paraId="393CA962" w14:textId="77777777" w:rsidR="00704756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984535" w14:textId="3BC81C93" w:rsidR="00704756" w:rsidRPr="00704756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3.1.2.3. М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атериалы для оценки обучающимися содержания и качества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872C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FD04B4" w14:textId="77777777" w:rsidR="002E5D6E" w:rsidRPr="002E5D6E" w:rsidRDefault="002E5D6E" w:rsidP="002E5D6E">
      <w:pPr>
        <w:jc w:val="both"/>
        <w:rPr>
          <w:rFonts w:ascii="Times New Roman" w:hAnsi="Times New Roman"/>
          <w:sz w:val="24"/>
          <w:szCs w:val="24"/>
        </w:rPr>
      </w:pPr>
      <w:r w:rsidRPr="002E5D6E">
        <w:rPr>
          <w:rFonts w:ascii="Times New Roman" w:hAnsi="Times New Roman"/>
          <w:sz w:val="24"/>
          <w:szCs w:val="24"/>
        </w:rPr>
        <w:t>Для оценки обучающимися содержания и качества учебного процесса  применяется анкетирование в соответствии с методикой и графиком, утвержденными в установленном порядке.</w:t>
      </w:r>
    </w:p>
    <w:p w14:paraId="33AA23F1" w14:textId="77777777" w:rsidR="002E5D6E" w:rsidRPr="002E5D6E" w:rsidRDefault="002E5D6E" w:rsidP="002E5D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5C1519" w14:textId="77777777" w:rsidR="00704756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</w:t>
      </w:r>
      <w:r w:rsidR="009409E2">
        <w:rPr>
          <w:rFonts w:ascii="Times New Roman" w:hAnsi="Times New Roman" w:cs="Times New Roman"/>
          <w:b/>
          <w:sz w:val="24"/>
          <w:szCs w:val="24"/>
        </w:rPr>
        <w:t>руководителей практики от СПбГУ и от профильных организаций</w:t>
      </w:r>
    </w:p>
    <w:p w14:paraId="55A236A0" w14:textId="77777777" w:rsidR="00704756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Методика проведения текущего контроля успеваемости и промежуточной аттестации </w:t>
      </w:r>
    </w:p>
    <w:p w14:paraId="3BC5A73E" w14:textId="77777777" w:rsidR="005A297B" w:rsidRPr="005A297B" w:rsidRDefault="005A297B" w:rsidP="005A297B">
      <w:pPr>
        <w:jc w:val="both"/>
        <w:rPr>
          <w:rFonts w:ascii="Times New Roman" w:hAnsi="Times New Roman" w:cs="Times New Roman"/>
          <w:sz w:val="24"/>
          <w:szCs w:val="24"/>
        </w:rPr>
      </w:pPr>
      <w:r w:rsidRPr="005A297B">
        <w:rPr>
          <w:rFonts w:ascii="Times New Roman" w:hAnsi="Times New Roman" w:cs="Times New Roman"/>
          <w:sz w:val="24"/>
          <w:szCs w:val="24"/>
        </w:rPr>
        <w:t>Текущий контроль проводится научным руководителем магистранта. Критериями оценки текущей работы является соблюдение соответствие содержания и сроков выполнения индивидуального плана практики магистранта.</w:t>
      </w:r>
    </w:p>
    <w:p w14:paraId="35F10FFC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FEF449" w14:textId="25EA3880" w:rsidR="00704756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3.1.3.2. </w:t>
      </w:r>
      <w:r w:rsidR="00505A1C">
        <w:rPr>
          <w:rFonts w:ascii="Times New Roman" w:hAnsi="Times New Roman" w:cs="Times New Roman"/>
          <w:b/>
          <w:sz w:val="24"/>
          <w:szCs w:val="24"/>
        </w:rPr>
        <w:t>Методика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к</w:t>
      </w:r>
      <w:r w:rsidRPr="001058FF">
        <w:rPr>
          <w:rFonts w:ascii="Times New Roman" w:hAnsi="Times New Roman" w:cs="Times New Roman"/>
          <w:b/>
          <w:sz w:val="24"/>
          <w:szCs w:val="24"/>
        </w:rPr>
        <w:t>ритерии оценивания</w:t>
      </w:r>
    </w:p>
    <w:p w14:paraId="25863C73" w14:textId="77777777" w:rsidR="006C5886" w:rsidRDefault="006C588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5"/>
      </w:tblGrid>
      <w:tr w:rsidR="003B5688" w14:paraId="3933BFC3" w14:textId="77777777" w:rsidTr="00D73100">
        <w:tc>
          <w:tcPr>
            <w:tcW w:w="562" w:type="dxa"/>
          </w:tcPr>
          <w:p w14:paraId="544E4695" w14:textId="77777777" w:rsidR="003B5688" w:rsidRDefault="003B5688" w:rsidP="00D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9F6B119" w14:textId="77777777" w:rsidR="003B5688" w:rsidRPr="003B5688" w:rsidRDefault="003B5688" w:rsidP="00D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245" w:type="dxa"/>
          </w:tcPr>
          <w:p w14:paraId="67F4E64B" w14:textId="74889750" w:rsidR="003B5688" w:rsidRDefault="003B5688" w:rsidP="00D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C65D6F">
              <w:rPr>
                <w:rFonts w:ascii="Times New Roman" w:hAnsi="Times New Roman" w:cs="Times New Roman"/>
                <w:sz w:val="24"/>
                <w:szCs w:val="24"/>
              </w:rPr>
              <w:t xml:space="preserve"> (выставляется комиссией)</w:t>
            </w:r>
          </w:p>
        </w:tc>
      </w:tr>
      <w:tr w:rsidR="003B5688" w14:paraId="3890FD24" w14:textId="77777777" w:rsidTr="00D73100">
        <w:tc>
          <w:tcPr>
            <w:tcW w:w="562" w:type="dxa"/>
          </w:tcPr>
          <w:p w14:paraId="115060A1" w14:textId="77777777" w:rsidR="003B5688" w:rsidRPr="003B5688" w:rsidRDefault="003B5688" w:rsidP="00D73100">
            <w:pPr>
              <w:pStyle w:val="afb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397AA39" w14:textId="77777777" w:rsidR="003B5688" w:rsidRDefault="003B5688" w:rsidP="00D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sz w:val="24"/>
                <w:szCs w:val="24"/>
              </w:rPr>
              <w:t>оценка отчета по содержанию;</w:t>
            </w:r>
          </w:p>
          <w:p w14:paraId="7C6A2D36" w14:textId="77777777" w:rsidR="003B5688" w:rsidRDefault="003B5688" w:rsidP="00D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14:paraId="10556F06" w14:textId="1F77A8AF" w:rsidR="003B5688" w:rsidRDefault="003B5688" w:rsidP="00D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611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688" w14:paraId="6363EC07" w14:textId="77777777" w:rsidTr="00D73100">
        <w:tc>
          <w:tcPr>
            <w:tcW w:w="562" w:type="dxa"/>
          </w:tcPr>
          <w:p w14:paraId="2D4C1E41" w14:textId="77777777" w:rsidR="003B5688" w:rsidRPr="003B5688" w:rsidRDefault="003B5688" w:rsidP="00D73100">
            <w:pPr>
              <w:pStyle w:val="afb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C3164B9" w14:textId="77777777" w:rsidR="003B5688" w:rsidRDefault="003B5688" w:rsidP="00D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sz w:val="24"/>
                <w:szCs w:val="24"/>
              </w:rPr>
              <w:t>оценка отчета по оформлению;</w:t>
            </w:r>
          </w:p>
          <w:p w14:paraId="6DF2077D" w14:textId="77777777" w:rsidR="003B5688" w:rsidRDefault="003B5688" w:rsidP="00D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14:paraId="79163108" w14:textId="25AECAA0" w:rsidR="003B5688" w:rsidRDefault="003B5688" w:rsidP="00D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611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688" w14:paraId="3B9F6B5F" w14:textId="77777777" w:rsidTr="00D73100">
        <w:tc>
          <w:tcPr>
            <w:tcW w:w="562" w:type="dxa"/>
          </w:tcPr>
          <w:p w14:paraId="0B62A695" w14:textId="77777777" w:rsidR="003B5688" w:rsidRPr="003B5688" w:rsidRDefault="003B5688" w:rsidP="00D73100">
            <w:pPr>
              <w:pStyle w:val="afb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29D5408" w14:textId="77777777" w:rsidR="003B5688" w:rsidRDefault="003B5688" w:rsidP="00D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sz w:val="24"/>
                <w:szCs w:val="24"/>
              </w:rPr>
              <w:t>убедительность устной защиты</w:t>
            </w:r>
          </w:p>
          <w:p w14:paraId="48AD8FB2" w14:textId="1D88207E" w:rsidR="003B5688" w:rsidRDefault="003B5688" w:rsidP="00D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14:paraId="456E82DE" w14:textId="77777777" w:rsidR="003B5688" w:rsidRDefault="003B5688" w:rsidP="00D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</w:tr>
      <w:tr w:rsidR="00C65D6F" w14:paraId="0864C938" w14:textId="77777777" w:rsidTr="00D73100">
        <w:tc>
          <w:tcPr>
            <w:tcW w:w="562" w:type="dxa"/>
          </w:tcPr>
          <w:p w14:paraId="1CD67EDC" w14:textId="77777777" w:rsidR="00C65D6F" w:rsidRPr="003B5688" w:rsidRDefault="00C65D6F" w:rsidP="00C65D6F">
            <w:pPr>
              <w:pStyle w:val="afb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BCD8267" w14:textId="1334CCB8" w:rsidR="00C65D6F" w:rsidRPr="003B5688" w:rsidRDefault="006C5886" w:rsidP="00D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максимальное количество баллов</w:t>
            </w:r>
          </w:p>
        </w:tc>
        <w:tc>
          <w:tcPr>
            <w:tcW w:w="4245" w:type="dxa"/>
          </w:tcPr>
          <w:p w14:paraId="4610AA5F" w14:textId="1305F6E3" w:rsidR="00C65D6F" w:rsidRDefault="006C5886" w:rsidP="00D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65D6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</w:tbl>
    <w:p w14:paraId="7EEE8821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F81852" w14:textId="276CF2A9" w:rsidR="006C5886" w:rsidRPr="003010C8" w:rsidRDefault="006C5886" w:rsidP="006C5886">
      <w:pPr>
        <w:ind w:firstLine="708"/>
        <w:rPr>
          <w:b/>
          <w:bCs/>
          <w:u w:val="single"/>
        </w:rPr>
      </w:pPr>
      <w:r w:rsidRPr="003010C8">
        <w:rPr>
          <w:b/>
          <w:bCs/>
          <w:u w:val="single"/>
        </w:rPr>
        <w:t xml:space="preserve">Таблица соответствия оценки СПбГУ и оценки </w:t>
      </w:r>
      <w:r w:rsidRPr="003010C8">
        <w:rPr>
          <w:b/>
          <w:bCs/>
          <w:u w:val="single"/>
          <w:lang w:val="en-US"/>
        </w:rPr>
        <w:t>ECTS</w:t>
      </w:r>
      <w:r w:rsidRPr="003010C8">
        <w:rPr>
          <w:b/>
          <w:bCs/>
          <w:u w:val="single"/>
        </w:rPr>
        <w:t xml:space="preserve">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89"/>
        <w:gridCol w:w="2818"/>
        <w:gridCol w:w="3532"/>
      </w:tblGrid>
      <w:tr w:rsidR="006C5886" w:rsidRPr="003010C8" w14:paraId="6478B06C" w14:textId="77777777" w:rsidTr="006C5886">
        <w:tc>
          <w:tcPr>
            <w:tcW w:w="2689" w:type="dxa"/>
          </w:tcPr>
          <w:p w14:paraId="51C9CA05" w14:textId="77777777" w:rsidR="006C5886" w:rsidRPr="003010C8" w:rsidRDefault="006C5886" w:rsidP="007A5221">
            <w:pPr>
              <w:rPr>
                <w:lang w:val="en-US"/>
              </w:rPr>
            </w:pPr>
            <w:r w:rsidRPr="003010C8">
              <w:t>Итоговый процент выполнения (%)</w:t>
            </w:r>
          </w:p>
        </w:tc>
        <w:tc>
          <w:tcPr>
            <w:tcW w:w="2818" w:type="dxa"/>
          </w:tcPr>
          <w:p w14:paraId="5BF3A6FA" w14:textId="77777777" w:rsidR="006C5886" w:rsidRPr="003010C8" w:rsidRDefault="006C5886" w:rsidP="007A5221">
            <w:r w:rsidRPr="003010C8">
              <w:t>Оценка СПбГУ при проведении зачета</w:t>
            </w:r>
          </w:p>
        </w:tc>
        <w:tc>
          <w:tcPr>
            <w:tcW w:w="3532" w:type="dxa"/>
          </w:tcPr>
          <w:p w14:paraId="2D59AE19" w14:textId="77777777" w:rsidR="006C5886" w:rsidRPr="003010C8" w:rsidRDefault="006C5886" w:rsidP="007A5221">
            <w:pPr>
              <w:rPr>
                <w:lang w:val="en-US"/>
              </w:rPr>
            </w:pPr>
            <w:r w:rsidRPr="003010C8">
              <w:t xml:space="preserve">Оценка </w:t>
            </w:r>
            <w:r w:rsidRPr="003010C8">
              <w:rPr>
                <w:lang w:val="en-US"/>
              </w:rPr>
              <w:t>ECTS</w:t>
            </w:r>
          </w:p>
        </w:tc>
      </w:tr>
      <w:tr w:rsidR="006C5886" w:rsidRPr="003010C8" w14:paraId="0EFC7692" w14:textId="77777777" w:rsidTr="006C5886">
        <w:tc>
          <w:tcPr>
            <w:tcW w:w="2689" w:type="dxa"/>
          </w:tcPr>
          <w:p w14:paraId="05151A0C" w14:textId="77777777" w:rsidR="006C5886" w:rsidRPr="003010C8" w:rsidRDefault="006C5886" w:rsidP="007A5221">
            <w:pPr>
              <w:rPr>
                <w:lang w:val="en-US"/>
              </w:rPr>
            </w:pPr>
            <w:r w:rsidRPr="003010C8">
              <w:rPr>
                <w:lang w:val="en-US"/>
              </w:rPr>
              <w:t>90-100</w:t>
            </w:r>
          </w:p>
        </w:tc>
        <w:tc>
          <w:tcPr>
            <w:tcW w:w="2818" w:type="dxa"/>
          </w:tcPr>
          <w:p w14:paraId="0C6223B0" w14:textId="77777777" w:rsidR="006C5886" w:rsidRPr="003010C8" w:rsidRDefault="006C5886" w:rsidP="007A5221">
            <w:r w:rsidRPr="003010C8">
              <w:t>зачтено</w:t>
            </w:r>
          </w:p>
        </w:tc>
        <w:tc>
          <w:tcPr>
            <w:tcW w:w="3532" w:type="dxa"/>
          </w:tcPr>
          <w:p w14:paraId="2BFFCA31" w14:textId="77777777" w:rsidR="006C5886" w:rsidRPr="003010C8" w:rsidRDefault="006C5886" w:rsidP="007A5221">
            <w:pPr>
              <w:rPr>
                <w:lang w:val="en-US"/>
              </w:rPr>
            </w:pPr>
            <w:r w:rsidRPr="003010C8">
              <w:rPr>
                <w:lang w:val="en-US"/>
              </w:rPr>
              <w:t>A</w:t>
            </w:r>
          </w:p>
        </w:tc>
      </w:tr>
      <w:tr w:rsidR="006C5886" w:rsidRPr="003010C8" w14:paraId="7C17AC21" w14:textId="77777777" w:rsidTr="006C5886">
        <w:tc>
          <w:tcPr>
            <w:tcW w:w="2689" w:type="dxa"/>
          </w:tcPr>
          <w:p w14:paraId="065D7E6F" w14:textId="77777777" w:rsidR="006C5886" w:rsidRPr="003010C8" w:rsidRDefault="006C5886" w:rsidP="007A5221">
            <w:pPr>
              <w:rPr>
                <w:lang w:val="en-US"/>
              </w:rPr>
            </w:pPr>
            <w:r w:rsidRPr="003010C8">
              <w:rPr>
                <w:lang w:val="en-US"/>
              </w:rPr>
              <w:t>80-89</w:t>
            </w:r>
          </w:p>
        </w:tc>
        <w:tc>
          <w:tcPr>
            <w:tcW w:w="2818" w:type="dxa"/>
          </w:tcPr>
          <w:p w14:paraId="54F6AF21" w14:textId="77777777" w:rsidR="006C5886" w:rsidRPr="003010C8" w:rsidRDefault="006C5886" w:rsidP="007A5221">
            <w:pPr>
              <w:rPr>
                <w:lang w:val="en-US"/>
              </w:rPr>
            </w:pPr>
            <w:r w:rsidRPr="003010C8">
              <w:t>зачтено</w:t>
            </w:r>
          </w:p>
        </w:tc>
        <w:tc>
          <w:tcPr>
            <w:tcW w:w="3532" w:type="dxa"/>
          </w:tcPr>
          <w:p w14:paraId="16A9686C" w14:textId="77777777" w:rsidR="006C5886" w:rsidRPr="003010C8" w:rsidRDefault="006C5886" w:rsidP="007A5221">
            <w:pPr>
              <w:rPr>
                <w:lang w:val="en-US"/>
              </w:rPr>
            </w:pPr>
            <w:r w:rsidRPr="003010C8">
              <w:rPr>
                <w:lang w:val="en-US"/>
              </w:rPr>
              <w:t>B</w:t>
            </w:r>
          </w:p>
        </w:tc>
      </w:tr>
      <w:tr w:rsidR="006C5886" w:rsidRPr="003010C8" w14:paraId="4139EEEC" w14:textId="77777777" w:rsidTr="006C5886">
        <w:tc>
          <w:tcPr>
            <w:tcW w:w="2689" w:type="dxa"/>
          </w:tcPr>
          <w:p w14:paraId="33337755" w14:textId="77777777" w:rsidR="006C5886" w:rsidRPr="003010C8" w:rsidRDefault="006C5886" w:rsidP="007A5221">
            <w:pPr>
              <w:rPr>
                <w:lang w:val="en-US"/>
              </w:rPr>
            </w:pPr>
            <w:r w:rsidRPr="003010C8">
              <w:rPr>
                <w:lang w:val="en-US"/>
              </w:rPr>
              <w:t>70-79</w:t>
            </w:r>
          </w:p>
        </w:tc>
        <w:tc>
          <w:tcPr>
            <w:tcW w:w="2818" w:type="dxa"/>
          </w:tcPr>
          <w:p w14:paraId="3AB094E1" w14:textId="77777777" w:rsidR="006C5886" w:rsidRPr="003010C8" w:rsidRDefault="006C5886" w:rsidP="007A5221">
            <w:pPr>
              <w:rPr>
                <w:lang w:val="en-US"/>
              </w:rPr>
            </w:pPr>
            <w:r w:rsidRPr="003010C8">
              <w:t>зачтено</w:t>
            </w:r>
          </w:p>
        </w:tc>
        <w:tc>
          <w:tcPr>
            <w:tcW w:w="3532" w:type="dxa"/>
          </w:tcPr>
          <w:p w14:paraId="234C4D30" w14:textId="77777777" w:rsidR="006C5886" w:rsidRPr="003010C8" w:rsidRDefault="006C5886" w:rsidP="007A5221">
            <w:pPr>
              <w:rPr>
                <w:lang w:val="en-US"/>
              </w:rPr>
            </w:pPr>
            <w:r w:rsidRPr="003010C8">
              <w:rPr>
                <w:lang w:val="en-US"/>
              </w:rPr>
              <w:t>C</w:t>
            </w:r>
          </w:p>
        </w:tc>
      </w:tr>
      <w:tr w:rsidR="006C5886" w:rsidRPr="003010C8" w14:paraId="309F9267" w14:textId="77777777" w:rsidTr="006C5886">
        <w:tc>
          <w:tcPr>
            <w:tcW w:w="2689" w:type="dxa"/>
          </w:tcPr>
          <w:p w14:paraId="668FAE52" w14:textId="77777777" w:rsidR="006C5886" w:rsidRPr="003010C8" w:rsidRDefault="006C5886" w:rsidP="007A5221">
            <w:pPr>
              <w:rPr>
                <w:lang w:val="en-US"/>
              </w:rPr>
            </w:pPr>
            <w:r w:rsidRPr="003010C8">
              <w:rPr>
                <w:lang w:val="en-US"/>
              </w:rPr>
              <w:t>61-69</w:t>
            </w:r>
          </w:p>
        </w:tc>
        <w:tc>
          <w:tcPr>
            <w:tcW w:w="2818" w:type="dxa"/>
          </w:tcPr>
          <w:p w14:paraId="1E367F33" w14:textId="77777777" w:rsidR="006C5886" w:rsidRPr="003010C8" w:rsidRDefault="006C5886" w:rsidP="007A5221">
            <w:pPr>
              <w:rPr>
                <w:lang w:val="en-US"/>
              </w:rPr>
            </w:pPr>
            <w:r w:rsidRPr="003010C8">
              <w:t>зачтено</w:t>
            </w:r>
          </w:p>
        </w:tc>
        <w:tc>
          <w:tcPr>
            <w:tcW w:w="3532" w:type="dxa"/>
          </w:tcPr>
          <w:p w14:paraId="2BBA9980" w14:textId="77777777" w:rsidR="006C5886" w:rsidRPr="003010C8" w:rsidRDefault="006C5886" w:rsidP="007A5221">
            <w:pPr>
              <w:rPr>
                <w:lang w:val="en-US"/>
              </w:rPr>
            </w:pPr>
            <w:r w:rsidRPr="003010C8">
              <w:rPr>
                <w:lang w:val="en-US"/>
              </w:rPr>
              <w:t>D</w:t>
            </w:r>
          </w:p>
        </w:tc>
      </w:tr>
      <w:tr w:rsidR="006C5886" w:rsidRPr="003010C8" w14:paraId="44C2C419" w14:textId="77777777" w:rsidTr="006C5886">
        <w:tc>
          <w:tcPr>
            <w:tcW w:w="2689" w:type="dxa"/>
          </w:tcPr>
          <w:p w14:paraId="74C03728" w14:textId="77777777" w:rsidR="006C5886" w:rsidRPr="003010C8" w:rsidRDefault="006C5886" w:rsidP="007A5221">
            <w:pPr>
              <w:rPr>
                <w:lang w:val="en-US"/>
              </w:rPr>
            </w:pPr>
            <w:r w:rsidRPr="003010C8">
              <w:rPr>
                <w:lang w:val="en-US"/>
              </w:rPr>
              <w:lastRenderedPageBreak/>
              <w:t>50-60</w:t>
            </w:r>
          </w:p>
        </w:tc>
        <w:tc>
          <w:tcPr>
            <w:tcW w:w="2818" w:type="dxa"/>
          </w:tcPr>
          <w:p w14:paraId="5D6688C5" w14:textId="77777777" w:rsidR="006C5886" w:rsidRPr="003010C8" w:rsidRDefault="006C5886" w:rsidP="007A5221">
            <w:pPr>
              <w:rPr>
                <w:lang w:val="en-US"/>
              </w:rPr>
            </w:pPr>
            <w:r w:rsidRPr="003010C8">
              <w:t>зачтено</w:t>
            </w:r>
          </w:p>
        </w:tc>
        <w:tc>
          <w:tcPr>
            <w:tcW w:w="3532" w:type="dxa"/>
          </w:tcPr>
          <w:p w14:paraId="4199CFB9" w14:textId="77777777" w:rsidR="006C5886" w:rsidRPr="003010C8" w:rsidRDefault="006C5886" w:rsidP="007A5221">
            <w:pPr>
              <w:rPr>
                <w:lang w:val="en-US"/>
              </w:rPr>
            </w:pPr>
            <w:r w:rsidRPr="003010C8">
              <w:rPr>
                <w:lang w:val="en-US"/>
              </w:rPr>
              <w:t>E</w:t>
            </w:r>
          </w:p>
        </w:tc>
      </w:tr>
      <w:tr w:rsidR="006C5886" w:rsidRPr="003010C8" w14:paraId="4B2C9C4F" w14:textId="77777777" w:rsidTr="006C5886">
        <w:tc>
          <w:tcPr>
            <w:tcW w:w="2689" w:type="dxa"/>
          </w:tcPr>
          <w:p w14:paraId="7EE9CF64" w14:textId="77777777" w:rsidR="006C5886" w:rsidRPr="003010C8" w:rsidRDefault="006C5886" w:rsidP="007A5221">
            <w:r w:rsidRPr="003010C8">
              <w:t>менее 50</w:t>
            </w:r>
          </w:p>
        </w:tc>
        <w:tc>
          <w:tcPr>
            <w:tcW w:w="2818" w:type="dxa"/>
          </w:tcPr>
          <w:p w14:paraId="4ED854A3" w14:textId="77777777" w:rsidR="006C5886" w:rsidRPr="003010C8" w:rsidRDefault="006C5886" w:rsidP="007A5221">
            <w:pPr>
              <w:rPr>
                <w:lang w:val="en-US"/>
              </w:rPr>
            </w:pPr>
            <w:r w:rsidRPr="003010C8">
              <w:t>не зачтено</w:t>
            </w:r>
          </w:p>
        </w:tc>
        <w:tc>
          <w:tcPr>
            <w:tcW w:w="3532" w:type="dxa"/>
          </w:tcPr>
          <w:p w14:paraId="5C33D2D8" w14:textId="77777777" w:rsidR="006C5886" w:rsidRPr="003010C8" w:rsidRDefault="006C5886" w:rsidP="007A5221">
            <w:pPr>
              <w:rPr>
                <w:lang w:val="en-US"/>
              </w:rPr>
            </w:pPr>
            <w:r w:rsidRPr="003010C8">
              <w:rPr>
                <w:lang w:val="en-US"/>
              </w:rPr>
              <w:t>F</w:t>
            </w:r>
          </w:p>
        </w:tc>
      </w:tr>
    </w:tbl>
    <w:p w14:paraId="09755580" w14:textId="77777777" w:rsidR="006C5886" w:rsidRPr="003010C8" w:rsidRDefault="006C5886" w:rsidP="006C5886"/>
    <w:p w14:paraId="1FE964AF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C84971" w14:textId="52FFC5B2" w:rsidR="00C471E2" w:rsidRDefault="00704756" w:rsidP="00D731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3.1.3.3. </w:t>
      </w:r>
      <w:r w:rsidR="00505A1C">
        <w:rPr>
          <w:rFonts w:ascii="Times New Roman" w:hAnsi="Times New Roman" w:cs="Times New Roman"/>
          <w:b/>
          <w:sz w:val="24"/>
          <w:szCs w:val="24"/>
        </w:rPr>
        <w:t>О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ценочные средства</w:t>
      </w:r>
      <w:r w:rsidR="00305893">
        <w:rPr>
          <w:rFonts w:ascii="Times New Roman" w:hAnsi="Times New Roman" w:cs="Times New Roman"/>
          <w:b/>
          <w:sz w:val="24"/>
          <w:szCs w:val="24"/>
        </w:rPr>
        <w:t>: контрольно-измерительные материалы и фонды оценочных средств</w:t>
      </w:r>
      <w:r w:rsidRP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982"/>
        <w:gridCol w:w="3232"/>
      </w:tblGrid>
      <w:tr w:rsidR="009261B4" w:rsidRPr="009261B4" w14:paraId="561C3A22" w14:textId="77777777" w:rsidTr="009261B4">
        <w:tc>
          <w:tcPr>
            <w:tcW w:w="426" w:type="dxa"/>
          </w:tcPr>
          <w:p w14:paraId="52FB4681" w14:textId="77777777" w:rsidR="009261B4" w:rsidRPr="009261B4" w:rsidRDefault="009261B4" w:rsidP="009261B4">
            <w:pPr>
              <w:widowControl w:val="0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1B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982" w:type="dxa"/>
          </w:tcPr>
          <w:p w14:paraId="0CCCB150" w14:textId="77777777" w:rsidR="009261B4" w:rsidRPr="009261B4" w:rsidRDefault="009261B4" w:rsidP="009261B4">
            <w:pPr>
              <w:widowControl w:val="0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1B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индикатора и индикатор достижения универсальной компетенции</w:t>
            </w:r>
          </w:p>
        </w:tc>
        <w:tc>
          <w:tcPr>
            <w:tcW w:w="3232" w:type="dxa"/>
          </w:tcPr>
          <w:p w14:paraId="23BAF380" w14:textId="77777777" w:rsidR="009261B4" w:rsidRPr="009261B4" w:rsidRDefault="009261B4" w:rsidP="009261B4">
            <w:pPr>
              <w:widowControl w:val="0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1B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Контрольно-измерительные материалы (КИМ) (тестовые вопросы, контрольные задания, кейсы и пр.)</w:t>
            </w:r>
          </w:p>
        </w:tc>
      </w:tr>
      <w:tr w:rsidR="009261B4" w:rsidRPr="009261B4" w14:paraId="3BEF004D" w14:textId="77777777" w:rsidTr="009261B4">
        <w:tc>
          <w:tcPr>
            <w:tcW w:w="426" w:type="dxa"/>
          </w:tcPr>
          <w:p w14:paraId="13EF12E1" w14:textId="77777777" w:rsidR="009261B4" w:rsidRPr="009261B4" w:rsidRDefault="009261B4" w:rsidP="009261B4">
            <w:pPr>
              <w:widowControl w:val="0"/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2" w:type="dxa"/>
          </w:tcPr>
          <w:p w14:paraId="55B40420" w14:textId="77777777" w:rsidR="009261B4" w:rsidRPr="009261B4" w:rsidRDefault="009261B4" w:rsidP="009261B4">
            <w:pPr>
              <w:widowControl w:val="0"/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1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2" w:type="dxa"/>
          </w:tcPr>
          <w:p w14:paraId="760F16EA" w14:textId="77777777" w:rsidR="009261B4" w:rsidRPr="009261B4" w:rsidRDefault="009261B4" w:rsidP="009261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61B4" w:rsidRPr="009261B4" w14:paraId="2E0EAF9E" w14:textId="77777777" w:rsidTr="009261B4">
        <w:tc>
          <w:tcPr>
            <w:tcW w:w="426" w:type="dxa"/>
          </w:tcPr>
          <w:p w14:paraId="5AEB5606" w14:textId="77777777" w:rsidR="009261B4" w:rsidRPr="009261B4" w:rsidRDefault="009261B4" w:rsidP="009261B4">
            <w:pPr>
              <w:widowControl w:val="0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1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2" w:type="dxa"/>
          </w:tcPr>
          <w:p w14:paraId="7757130A" w14:textId="77777777" w:rsidR="009261B4" w:rsidRPr="009261B4" w:rsidRDefault="009261B4" w:rsidP="009261B4">
            <w:pPr>
              <w:pStyle w:val="Default"/>
              <w:rPr>
                <w:sz w:val="20"/>
                <w:szCs w:val="20"/>
              </w:rPr>
            </w:pPr>
            <w:r w:rsidRPr="009261B4">
              <w:rPr>
                <w:sz w:val="20"/>
                <w:szCs w:val="20"/>
              </w:rPr>
              <w:t xml:space="preserve">ПКА-1.1. Осуществляет теоретическое или экспериментальное исследование в рамках поставленных задач, включая математический (имитационный) эксперимент; </w:t>
            </w:r>
          </w:p>
          <w:p w14:paraId="46EA5F4E" w14:textId="77777777" w:rsidR="009261B4" w:rsidRPr="009261B4" w:rsidRDefault="009261B4" w:rsidP="009261B4">
            <w:pPr>
              <w:widowControl w:val="0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</w:tcPr>
          <w:p w14:paraId="2857095B" w14:textId="0A0DF9A9" w:rsidR="009261B4" w:rsidRPr="009261B4" w:rsidRDefault="009261B4" w:rsidP="009261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1B4">
              <w:rPr>
                <w:rFonts w:ascii="Times New Roman" w:hAnsi="Times New Roman" w:cs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9261B4" w:rsidRPr="009261B4" w14:paraId="064699C4" w14:textId="77777777" w:rsidTr="009261B4">
        <w:tc>
          <w:tcPr>
            <w:tcW w:w="426" w:type="dxa"/>
          </w:tcPr>
          <w:p w14:paraId="047405C9" w14:textId="77777777" w:rsidR="009261B4" w:rsidRPr="009261B4" w:rsidRDefault="009261B4" w:rsidP="009261B4">
            <w:pPr>
              <w:widowControl w:val="0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1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2" w:type="dxa"/>
          </w:tcPr>
          <w:p w14:paraId="31E1B13F" w14:textId="77777777" w:rsidR="009261B4" w:rsidRPr="009261B4" w:rsidRDefault="009261B4" w:rsidP="009261B4">
            <w:pPr>
              <w:pStyle w:val="Default"/>
              <w:rPr>
                <w:sz w:val="20"/>
                <w:szCs w:val="20"/>
              </w:rPr>
            </w:pPr>
            <w:r w:rsidRPr="009261B4">
              <w:rPr>
                <w:sz w:val="20"/>
                <w:szCs w:val="20"/>
              </w:rPr>
              <w:t xml:space="preserve">ПКА-5.1. Собирает и обрабатывает фактический материал и статистические данные, проводит анализ характеристик исследуемой компании  </w:t>
            </w:r>
          </w:p>
          <w:p w14:paraId="37C8439E" w14:textId="77777777" w:rsidR="009261B4" w:rsidRPr="009261B4" w:rsidRDefault="009261B4" w:rsidP="009261B4">
            <w:pPr>
              <w:widowControl w:val="0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</w:tcPr>
          <w:p w14:paraId="18D6DF70" w14:textId="62212A2D" w:rsidR="009261B4" w:rsidRPr="009261B4" w:rsidRDefault="009261B4" w:rsidP="009261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1B4">
              <w:rPr>
                <w:rFonts w:ascii="Times New Roman" w:hAnsi="Times New Roman" w:cs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9261B4" w:rsidRPr="009261B4" w14:paraId="71112FB5" w14:textId="77777777" w:rsidTr="009261B4">
        <w:tc>
          <w:tcPr>
            <w:tcW w:w="426" w:type="dxa"/>
          </w:tcPr>
          <w:p w14:paraId="7FA975F2" w14:textId="41BAB005" w:rsidR="009261B4" w:rsidRPr="009261B4" w:rsidRDefault="009261B4" w:rsidP="009261B4">
            <w:pPr>
              <w:widowControl w:val="0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1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2" w:type="dxa"/>
          </w:tcPr>
          <w:p w14:paraId="231ECD10" w14:textId="3013F215" w:rsidR="009261B4" w:rsidRPr="009261B4" w:rsidRDefault="009261B4" w:rsidP="009261B4">
            <w:pPr>
              <w:widowControl w:val="0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1B4">
              <w:rPr>
                <w:rFonts w:ascii="Times New Roman" w:eastAsia="Times New Roman" w:hAnsi="Times New Roman" w:cs="Times New Roman"/>
                <w:sz w:val="20"/>
                <w:szCs w:val="20"/>
              </w:rPr>
              <w:t>ПКА-6.1. Представляет разработанные аналитические материалы в виде презентации, созданной на базе современных цифровых технологий</w:t>
            </w:r>
          </w:p>
        </w:tc>
        <w:tc>
          <w:tcPr>
            <w:tcW w:w="3232" w:type="dxa"/>
          </w:tcPr>
          <w:p w14:paraId="6FAD93EF" w14:textId="00082FAB" w:rsidR="009261B4" w:rsidRPr="009261B4" w:rsidRDefault="009261B4" w:rsidP="009261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1B4">
              <w:rPr>
                <w:rFonts w:ascii="Times New Roman" w:hAnsi="Times New Roman" w:cs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9261B4" w:rsidRPr="009261B4" w14:paraId="3C8B25E5" w14:textId="77777777" w:rsidTr="009261B4">
        <w:tc>
          <w:tcPr>
            <w:tcW w:w="426" w:type="dxa"/>
          </w:tcPr>
          <w:p w14:paraId="3DB00D58" w14:textId="31FF79D9" w:rsidR="009261B4" w:rsidRPr="009261B4" w:rsidRDefault="009261B4" w:rsidP="009261B4">
            <w:pPr>
              <w:widowControl w:val="0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1B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2" w:type="dxa"/>
          </w:tcPr>
          <w:p w14:paraId="61401E45" w14:textId="77777777" w:rsidR="009261B4" w:rsidRPr="009261B4" w:rsidRDefault="009261B4" w:rsidP="009261B4">
            <w:pPr>
              <w:pStyle w:val="Default"/>
              <w:rPr>
                <w:sz w:val="20"/>
                <w:szCs w:val="20"/>
              </w:rPr>
            </w:pPr>
            <w:r w:rsidRPr="009261B4">
              <w:rPr>
                <w:sz w:val="20"/>
                <w:szCs w:val="20"/>
              </w:rPr>
              <w:t xml:space="preserve">ПКП-1.1. Изучает состав и содержание внутренних документов организации применительно к теме исследования; </w:t>
            </w:r>
          </w:p>
          <w:p w14:paraId="25FCB6D2" w14:textId="77777777" w:rsidR="009261B4" w:rsidRPr="009261B4" w:rsidRDefault="009261B4" w:rsidP="009261B4">
            <w:pPr>
              <w:widowControl w:val="0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</w:tcPr>
          <w:p w14:paraId="6AFE6590" w14:textId="305C9DBC" w:rsidR="009261B4" w:rsidRPr="009261B4" w:rsidRDefault="009261B4" w:rsidP="009261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1B4">
              <w:rPr>
                <w:rFonts w:ascii="Times New Roman" w:hAnsi="Times New Roman" w:cs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9261B4" w:rsidRPr="009261B4" w14:paraId="32DCDA63" w14:textId="77777777" w:rsidTr="009261B4">
        <w:tc>
          <w:tcPr>
            <w:tcW w:w="426" w:type="dxa"/>
          </w:tcPr>
          <w:p w14:paraId="2C559C53" w14:textId="30F23EFE" w:rsidR="009261B4" w:rsidRPr="009261B4" w:rsidRDefault="009261B4" w:rsidP="009261B4">
            <w:pPr>
              <w:widowControl w:val="0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1B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82" w:type="dxa"/>
          </w:tcPr>
          <w:p w14:paraId="32D2641A" w14:textId="77777777" w:rsidR="009261B4" w:rsidRPr="009261B4" w:rsidRDefault="009261B4" w:rsidP="009261B4">
            <w:pPr>
              <w:pStyle w:val="Default"/>
              <w:rPr>
                <w:sz w:val="20"/>
                <w:szCs w:val="20"/>
              </w:rPr>
            </w:pPr>
            <w:r w:rsidRPr="009261B4">
              <w:rPr>
                <w:sz w:val="20"/>
                <w:szCs w:val="20"/>
              </w:rPr>
              <w:t xml:space="preserve">ПКП-4.1. Сравнивает результаты исследования объекта разработки с отечественными и зарубежными аналогами; </w:t>
            </w:r>
          </w:p>
          <w:p w14:paraId="6B5AEE7F" w14:textId="77777777" w:rsidR="009261B4" w:rsidRPr="009261B4" w:rsidRDefault="009261B4" w:rsidP="009261B4">
            <w:pPr>
              <w:widowControl w:val="0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</w:tcPr>
          <w:p w14:paraId="1A7C6FE1" w14:textId="31E3B730" w:rsidR="009261B4" w:rsidRPr="009261B4" w:rsidRDefault="009261B4" w:rsidP="009261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1B4">
              <w:rPr>
                <w:rFonts w:ascii="Times New Roman" w:hAnsi="Times New Roman" w:cs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9261B4" w:rsidRPr="009261B4" w14:paraId="0113E205" w14:textId="77777777" w:rsidTr="009261B4">
        <w:tc>
          <w:tcPr>
            <w:tcW w:w="426" w:type="dxa"/>
          </w:tcPr>
          <w:p w14:paraId="235ED285" w14:textId="586762D9" w:rsidR="009261B4" w:rsidRPr="009261B4" w:rsidRDefault="009261B4" w:rsidP="009261B4">
            <w:pPr>
              <w:widowControl w:val="0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1B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82" w:type="dxa"/>
          </w:tcPr>
          <w:p w14:paraId="0C2D4E84" w14:textId="77777777" w:rsidR="009261B4" w:rsidRPr="009261B4" w:rsidRDefault="009261B4" w:rsidP="009261B4">
            <w:pPr>
              <w:pStyle w:val="Default"/>
              <w:rPr>
                <w:sz w:val="20"/>
                <w:szCs w:val="20"/>
              </w:rPr>
            </w:pPr>
            <w:r w:rsidRPr="009261B4">
              <w:rPr>
                <w:sz w:val="20"/>
                <w:szCs w:val="20"/>
              </w:rPr>
              <w:t xml:space="preserve">ПКП-5.1. Осуществляет анализ научной и практической значимости проводимых исследований, а также экономической эффективности разработки; </w:t>
            </w:r>
          </w:p>
          <w:p w14:paraId="07BEF430" w14:textId="77777777" w:rsidR="009261B4" w:rsidRPr="009261B4" w:rsidRDefault="009261B4" w:rsidP="009261B4">
            <w:pPr>
              <w:pStyle w:val="Defaul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2" w:type="dxa"/>
          </w:tcPr>
          <w:p w14:paraId="43AA8DEF" w14:textId="0714D5D1" w:rsidR="009261B4" w:rsidRPr="009261B4" w:rsidRDefault="009261B4" w:rsidP="009261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1B4">
              <w:rPr>
                <w:rFonts w:ascii="Times New Roman" w:hAnsi="Times New Roman" w:cs="Times New Roman"/>
                <w:sz w:val="20"/>
                <w:szCs w:val="20"/>
              </w:rPr>
              <w:t>Отчет о прохождении практики</w:t>
            </w:r>
          </w:p>
        </w:tc>
      </w:tr>
      <w:tr w:rsidR="009261B4" w:rsidRPr="009261B4" w14:paraId="3856AE0E" w14:textId="77777777" w:rsidTr="009261B4">
        <w:tc>
          <w:tcPr>
            <w:tcW w:w="426" w:type="dxa"/>
          </w:tcPr>
          <w:p w14:paraId="5D85B204" w14:textId="14C4C600" w:rsidR="009261B4" w:rsidRPr="009261B4" w:rsidRDefault="009261B4" w:rsidP="009261B4">
            <w:pPr>
              <w:widowControl w:val="0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1B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82" w:type="dxa"/>
          </w:tcPr>
          <w:p w14:paraId="3BFBB0CE" w14:textId="77777777" w:rsidR="009261B4" w:rsidRPr="009261B4" w:rsidRDefault="009261B4" w:rsidP="009261B4">
            <w:pPr>
              <w:pStyle w:val="Default"/>
              <w:rPr>
                <w:sz w:val="20"/>
                <w:szCs w:val="20"/>
              </w:rPr>
            </w:pPr>
            <w:r w:rsidRPr="009261B4">
              <w:rPr>
                <w:sz w:val="20"/>
                <w:szCs w:val="20"/>
              </w:rPr>
              <w:t xml:space="preserve">ПКП-5.2. Обобщает собранный материал в соответствии с индивидуальным заданием на практику; определение его достаточности и достоверности; </w:t>
            </w:r>
          </w:p>
          <w:p w14:paraId="6D0B3E09" w14:textId="77777777" w:rsidR="009261B4" w:rsidRPr="009261B4" w:rsidRDefault="009261B4" w:rsidP="009261B4">
            <w:pPr>
              <w:widowControl w:val="0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</w:tcPr>
          <w:p w14:paraId="6357BF67" w14:textId="395589C9" w:rsidR="009261B4" w:rsidRPr="009261B4" w:rsidRDefault="009261B4" w:rsidP="009261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1B4">
              <w:rPr>
                <w:rFonts w:ascii="Times New Roman" w:hAnsi="Times New Roman" w:cs="Times New Roman"/>
                <w:sz w:val="20"/>
                <w:szCs w:val="20"/>
              </w:rPr>
              <w:t>Отчет о прохождении практики</w:t>
            </w:r>
          </w:p>
        </w:tc>
      </w:tr>
    </w:tbl>
    <w:p w14:paraId="3950272A" w14:textId="77777777" w:rsidR="009261B4" w:rsidRDefault="009261B4" w:rsidP="00D73100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030EDBB7" w14:textId="232B9F2F" w:rsidR="00D73100" w:rsidRDefault="00D73100" w:rsidP="00D731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Основным документом о прохождении практики является Отчет о прохождении практики. </w:t>
      </w:r>
    </w:p>
    <w:p w14:paraId="16465643" w14:textId="77777777" w:rsidR="00D73100" w:rsidRDefault="00D73100" w:rsidP="00D731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Требования по оформлению отчета: </w:t>
      </w:r>
    </w:p>
    <w:p w14:paraId="3ECAE1AA" w14:textId="3832F74F" w:rsidR="00D73100" w:rsidRDefault="00D73100" w:rsidP="00D731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представляется в форме печатной работы объемом примерно 30 страниц (12 шрифт Times New Roman) c титульным листом стандартной формы. Все остальные требования к оформлению Отчета (список литературы, графические объекты, таблицы и пр.) так же соответствуют требованиям, предъявляемым к оформлению магистерских диссертаций. </w:t>
      </w:r>
    </w:p>
    <w:p w14:paraId="65CEA739" w14:textId="77777777" w:rsidR="00D73100" w:rsidRDefault="00D73100" w:rsidP="00D73100">
      <w:pPr>
        <w:pStyle w:val="Default"/>
        <w:jc w:val="both"/>
        <w:rPr>
          <w:sz w:val="23"/>
          <w:szCs w:val="23"/>
        </w:rPr>
      </w:pPr>
    </w:p>
    <w:p w14:paraId="43F22E7E" w14:textId="6F79ACC6" w:rsidR="00D73100" w:rsidRPr="00D73100" w:rsidRDefault="00D73100" w:rsidP="00D73100">
      <w:pPr>
        <w:pStyle w:val="Default"/>
        <w:jc w:val="both"/>
      </w:pPr>
      <w:r w:rsidRPr="00D73100">
        <w:t xml:space="preserve">Отчет по содержанию может содержать разделы, связанные со спецификой заданий по научно-исследовательской практике: </w:t>
      </w:r>
    </w:p>
    <w:p w14:paraId="3CEE6A1F" w14:textId="46B369CD" w:rsidR="00D73100" w:rsidRPr="00D73100" w:rsidRDefault="00D73100" w:rsidP="00D73100">
      <w:pPr>
        <w:pStyle w:val="Default"/>
        <w:spacing w:after="46"/>
      </w:pPr>
      <w:r w:rsidRPr="00D73100">
        <w:rPr>
          <w:b/>
          <w:bCs/>
        </w:rPr>
        <w:t xml:space="preserve">Анализ предприятия </w:t>
      </w:r>
    </w:p>
    <w:p w14:paraId="2169F2A4" w14:textId="1BB7AF6B" w:rsidR="00D73100" w:rsidRPr="00D73100" w:rsidRDefault="00D73100" w:rsidP="00FA3A90">
      <w:pPr>
        <w:pStyle w:val="Default"/>
        <w:numPr>
          <w:ilvl w:val="0"/>
          <w:numId w:val="12"/>
        </w:numPr>
        <w:spacing w:after="46"/>
      </w:pPr>
      <w:r w:rsidRPr="00D73100">
        <w:t xml:space="preserve">Характеристика сферы деятельности и организационно-правовой формы предприятия </w:t>
      </w:r>
    </w:p>
    <w:p w14:paraId="788E4D13" w14:textId="425CD444" w:rsidR="00D73100" w:rsidRPr="00D73100" w:rsidRDefault="00D73100" w:rsidP="00FA3A90">
      <w:pPr>
        <w:pStyle w:val="Default"/>
        <w:numPr>
          <w:ilvl w:val="0"/>
          <w:numId w:val="12"/>
        </w:numPr>
        <w:spacing w:after="46"/>
      </w:pPr>
      <w:r w:rsidRPr="00D73100">
        <w:t xml:space="preserve">Характеристика организационной структуры, рекомендации по ее совершенствованию (если это необходимо) </w:t>
      </w:r>
    </w:p>
    <w:p w14:paraId="062FC765" w14:textId="226A6224" w:rsidR="00D73100" w:rsidRPr="00D73100" w:rsidRDefault="00D73100" w:rsidP="00FA3A90">
      <w:pPr>
        <w:pStyle w:val="Default"/>
        <w:numPr>
          <w:ilvl w:val="0"/>
          <w:numId w:val="12"/>
        </w:numPr>
        <w:spacing w:after="46"/>
      </w:pPr>
      <w:r w:rsidRPr="00D73100">
        <w:t xml:space="preserve">Особенности ключевых бизнес-процессов предприятия (можно выбрать один бизнес-процесс), выделение ключевых компетенций предприятия </w:t>
      </w:r>
    </w:p>
    <w:p w14:paraId="720119F9" w14:textId="6643C2A9" w:rsidR="00D73100" w:rsidRPr="00D73100" w:rsidRDefault="00D73100" w:rsidP="00FA3A90">
      <w:pPr>
        <w:pStyle w:val="Default"/>
        <w:numPr>
          <w:ilvl w:val="0"/>
          <w:numId w:val="12"/>
        </w:numPr>
        <w:spacing w:after="46"/>
      </w:pPr>
      <w:r w:rsidRPr="00D73100">
        <w:t xml:space="preserve">Анализ динамики ключевых показателей деятельности предприятия (объемов продаж, прибыли, рентабельности, ликвидности, финансовой устойчивости, оборачиваемости) </w:t>
      </w:r>
    </w:p>
    <w:p w14:paraId="2F4E4CB6" w14:textId="508FC774" w:rsidR="00D73100" w:rsidRPr="00D73100" w:rsidRDefault="00D73100" w:rsidP="00FA3A90">
      <w:pPr>
        <w:pStyle w:val="Default"/>
        <w:numPr>
          <w:ilvl w:val="0"/>
          <w:numId w:val="12"/>
        </w:numPr>
        <w:spacing w:after="46"/>
      </w:pPr>
      <w:r w:rsidRPr="00D73100">
        <w:lastRenderedPageBreak/>
        <w:t xml:space="preserve">Анализ внешней среды (важнейшие конкуренты, клиенты, специфика государственного регулирования) </w:t>
      </w:r>
    </w:p>
    <w:p w14:paraId="69E1A148" w14:textId="7A9A8E3B" w:rsidR="00D73100" w:rsidRDefault="00D73100" w:rsidP="00FA3A90">
      <w:pPr>
        <w:pStyle w:val="Default"/>
        <w:numPr>
          <w:ilvl w:val="0"/>
          <w:numId w:val="12"/>
        </w:numPr>
      </w:pPr>
      <w:r w:rsidRPr="00D73100">
        <w:t xml:space="preserve">Анализ положения предприятия на рынке, SWOT-анализ и анализ стратегии предприятия </w:t>
      </w:r>
    </w:p>
    <w:p w14:paraId="1B9640E0" w14:textId="00AF3212" w:rsidR="00D73100" w:rsidRPr="00FA3A90" w:rsidRDefault="00D73100" w:rsidP="00FA3A90">
      <w:pPr>
        <w:pStyle w:val="afb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3A90">
        <w:rPr>
          <w:rFonts w:ascii="Times New Roman" w:hAnsi="Times New Roman" w:cs="Times New Roman"/>
          <w:sz w:val="24"/>
          <w:szCs w:val="24"/>
        </w:rPr>
        <w:t xml:space="preserve">Выдвигаемые студентом научные гипотезы и данные объектов практики их подтверждающие или опровергающие. </w:t>
      </w:r>
    </w:p>
    <w:p w14:paraId="321B1089" w14:textId="7CE3B7E8" w:rsidR="00D73100" w:rsidRPr="00FA3A90" w:rsidRDefault="00D73100" w:rsidP="00FA3A90">
      <w:pPr>
        <w:pStyle w:val="afb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3A90">
        <w:rPr>
          <w:rFonts w:ascii="Times New Roman" w:hAnsi="Times New Roman" w:cs="Times New Roman"/>
          <w:sz w:val="24"/>
          <w:szCs w:val="24"/>
        </w:rPr>
        <w:t xml:space="preserve">Основные регламентирующие документы по профилю диссертации. </w:t>
      </w:r>
    </w:p>
    <w:p w14:paraId="22978CD6" w14:textId="75D93D55" w:rsidR="006F1F36" w:rsidRDefault="00D73100" w:rsidP="00FA3A90">
      <w:pPr>
        <w:pStyle w:val="afb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3A90">
        <w:rPr>
          <w:rFonts w:ascii="Times New Roman" w:hAnsi="Times New Roman" w:cs="Times New Roman"/>
          <w:sz w:val="24"/>
          <w:szCs w:val="24"/>
        </w:rPr>
        <w:t>Приложения к отчету</w:t>
      </w:r>
    </w:p>
    <w:p w14:paraId="2A12CDA8" w14:textId="77777777" w:rsidR="00FA3A90" w:rsidRPr="00FA3A90" w:rsidRDefault="00FA3A90" w:rsidP="00FA3A90">
      <w:pPr>
        <w:pStyle w:val="afb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8C35EE7" w14:textId="61C58AE3" w:rsidR="00147661" w:rsidRPr="00FA3A90" w:rsidRDefault="00147661" w:rsidP="00FA3A90">
      <w:pPr>
        <w:pStyle w:val="afb"/>
        <w:numPr>
          <w:ilvl w:val="3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A90">
        <w:rPr>
          <w:rFonts w:ascii="Times New Roman" w:hAnsi="Times New Roman" w:cs="Times New Roman"/>
          <w:b/>
          <w:sz w:val="24"/>
          <w:szCs w:val="24"/>
        </w:rPr>
        <w:t>Рекомендуемая форма отчета о практике</w:t>
      </w:r>
    </w:p>
    <w:p w14:paraId="3D82E630" w14:textId="6D01969B" w:rsidR="00FA3A90" w:rsidRPr="00FA3A90" w:rsidRDefault="00FA3A90" w:rsidP="00FA3A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A90">
        <w:rPr>
          <w:rFonts w:ascii="Times New Roman" w:hAnsi="Times New Roman" w:cs="Times New Roman"/>
          <w:bCs/>
          <w:sz w:val="24"/>
          <w:szCs w:val="24"/>
        </w:rPr>
        <w:t>При оформлении отчета рекомендуется придерживаться следующей структуры</w:t>
      </w:r>
    </w:p>
    <w:p w14:paraId="3A1C98E3" w14:textId="77777777" w:rsidR="00147661" w:rsidRPr="00751976" w:rsidRDefault="00147661" w:rsidP="00147661">
      <w:pPr>
        <w:jc w:val="both"/>
        <w:rPr>
          <w:rFonts w:ascii="Times New Roman" w:hAnsi="Times New Roman" w:cs="Times New Roman"/>
          <w:sz w:val="24"/>
          <w:szCs w:val="24"/>
        </w:rPr>
      </w:pPr>
      <w:r w:rsidRPr="00751976">
        <w:rPr>
          <w:rFonts w:ascii="Times New Roman" w:hAnsi="Times New Roman" w:cs="Times New Roman"/>
          <w:sz w:val="24"/>
          <w:szCs w:val="24"/>
        </w:rPr>
        <w:t>1. Титульный лист.</w:t>
      </w:r>
    </w:p>
    <w:p w14:paraId="7622158D" w14:textId="38B6405E" w:rsidR="00147661" w:rsidRPr="00751976" w:rsidRDefault="00147661" w:rsidP="00147661">
      <w:pPr>
        <w:jc w:val="both"/>
        <w:rPr>
          <w:rFonts w:ascii="Times New Roman" w:hAnsi="Times New Roman" w:cs="Times New Roman"/>
          <w:sz w:val="24"/>
          <w:szCs w:val="24"/>
        </w:rPr>
      </w:pPr>
      <w:r w:rsidRPr="00751976">
        <w:rPr>
          <w:rFonts w:ascii="Times New Roman" w:hAnsi="Times New Roman" w:cs="Times New Roman"/>
          <w:sz w:val="24"/>
          <w:szCs w:val="24"/>
        </w:rPr>
        <w:t xml:space="preserve">2. </w:t>
      </w:r>
      <w:r w:rsidR="00FA3A90">
        <w:rPr>
          <w:rFonts w:ascii="Times New Roman" w:hAnsi="Times New Roman" w:cs="Times New Roman"/>
          <w:sz w:val="24"/>
          <w:szCs w:val="24"/>
        </w:rPr>
        <w:t>Оглавление</w:t>
      </w:r>
      <w:r w:rsidRPr="00751976">
        <w:rPr>
          <w:rFonts w:ascii="Times New Roman" w:hAnsi="Times New Roman" w:cs="Times New Roman"/>
          <w:sz w:val="24"/>
          <w:szCs w:val="24"/>
        </w:rPr>
        <w:t xml:space="preserve"> отчета.</w:t>
      </w:r>
    </w:p>
    <w:p w14:paraId="14A1C14E" w14:textId="77777777" w:rsidR="00147661" w:rsidRPr="00751976" w:rsidRDefault="00147661" w:rsidP="00147661">
      <w:pPr>
        <w:jc w:val="both"/>
        <w:rPr>
          <w:rFonts w:ascii="Times New Roman" w:hAnsi="Times New Roman" w:cs="Times New Roman"/>
          <w:sz w:val="24"/>
          <w:szCs w:val="24"/>
        </w:rPr>
      </w:pPr>
      <w:r w:rsidRPr="00751976">
        <w:rPr>
          <w:rFonts w:ascii="Times New Roman" w:hAnsi="Times New Roman" w:cs="Times New Roman"/>
          <w:sz w:val="24"/>
          <w:szCs w:val="24"/>
        </w:rPr>
        <w:t>3. Введение.</w:t>
      </w:r>
    </w:p>
    <w:p w14:paraId="1C818336" w14:textId="77777777" w:rsidR="00147661" w:rsidRPr="00751976" w:rsidRDefault="00147661" w:rsidP="00147661">
      <w:pPr>
        <w:jc w:val="both"/>
        <w:rPr>
          <w:rFonts w:ascii="Times New Roman" w:hAnsi="Times New Roman" w:cs="Times New Roman"/>
          <w:sz w:val="24"/>
          <w:szCs w:val="24"/>
        </w:rPr>
      </w:pPr>
      <w:r w:rsidRPr="00751976">
        <w:rPr>
          <w:rFonts w:ascii="Times New Roman" w:hAnsi="Times New Roman" w:cs="Times New Roman"/>
          <w:sz w:val="24"/>
          <w:szCs w:val="24"/>
        </w:rPr>
        <w:t>4. Основные результаты практики.</w:t>
      </w:r>
    </w:p>
    <w:p w14:paraId="2F937919" w14:textId="77777777" w:rsidR="00147661" w:rsidRPr="00751976" w:rsidRDefault="00147661" w:rsidP="00147661">
      <w:pPr>
        <w:jc w:val="both"/>
        <w:rPr>
          <w:rFonts w:ascii="Times New Roman" w:hAnsi="Times New Roman" w:cs="Times New Roman"/>
          <w:sz w:val="24"/>
          <w:szCs w:val="24"/>
        </w:rPr>
      </w:pPr>
      <w:r w:rsidRPr="00751976">
        <w:rPr>
          <w:rFonts w:ascii="Times New Roman" w:hAnsi="Times New Roman" w:cs="Times New Roman"/>
          <w:sz w:val="24"/>
          <w:szCs w:val="24"/>
        </w:rPr>
        <w:t>5. Заключение (основные выводы и предложения).</w:t>
      </w:r>
    </w:p>
    <w:p w14:paraId="47997CB0" w14:textId="77777777" w:rsidR="00147661" w:rsidRPr="00751976" w:rsidRDefault="00147661" w:rsidP="00147661">
      <w:pPr>
        <w:jc w:val="both"/>
        <w:rPr>
          <w:rFonts w:ascii="Times New Roman" w:hAnsi="Times New Roman" w:cs="Times New Roman"/>
          <w:sz w:val="24"/>
          <w:szCs w:val="24"/>
        </w:rPr>
      </w:pPr>
      <w:r w:rsidRPr="00751976">
        <w:rPr>
          <w:rFonts w:ascii="Times New Roman" w:hAnsi="Times New Roman" w:cs="Times New Roman"/>
          <w:sz w:val="24"/>
          <w:szCs w:val="24"/>
        </w:rPr>
        <w:t>6. Список использованных литературных источников и информационных материалов.</w:t>
      </w:r>
    </w:p>
    <w:p w14:paraId="04B44103" w14:textId="469493AE" w:rsidR="00704756" w:rsidRPr="00704756" w:rsidRDefault="00FA3A90" w:rsidP="00147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47661">
        <w:rPr>
          <w:rFonts w:ascii="Times New Roman" w:hAnsi="Times New Roman" w:cs="Times New Roman"/>
          <w:sz w:val="24"/>
          <w:szCs w:val="24"/>
        </w:rPr>
        <w:t xml:space="preserve">. </w:t>
      </w:r>
      <w:r w:rsidR="00147661" w:rsidRPr="00751976">
        <w:rPr>
          <w:rFonts w:ascii="Times New Roman" w:hAnsi="Times New Roman" w:cs="Times New Roman"/>
          <w:sz w:val="24"/>
          <w:szCs w:val="24"/>
        </w:rPr>
        <w:t>Приложения (индивидуальное задание на производственную практику, календарный</w:t>
      </w:r>
      <w:r w:rsidR="00147661">
        <w:rPr>
          <w:rFonts w:ascii="Times New Roman" w:hAnsi="Times New Roman" w:cs="Times New Roman"/>
          <w:sz w:val="24"/>
          <w:szCs w:val="24"/>
        </w:rPr>
        <w:t xml:space="preserve"> </w:t>
      </w:r>
      <w:r w:rsidR="00147661" w:rsidRPr="00751976">
        <w:rPr>
          <w:rFonts w:ascii="Times New Roman" w:hAnsi="Times New Roman" w:cs="Times New Roman"/>
          <w:sz w:val="24"/>
          <w:szCs w:val="24"/>
        </w:rPr>
        <w:t>график выполнения работ, дополнительные таблицы, рисунки, графики, отзыв</w:t>
      </w:r>
      <w:r w:rsidR="00147661">
        <w:rPr>
          <w:rFonts w:ascii="Times New Roman" w:hAnsi="Times New Roman" w:cs="Times New Roman"/>
          <w:sz w:val="24"/>
          <w:szCs w:val="24"/>
        </w:rPr>
        <w:t xml:space="preserve"> </w:t>
      </w:r>
      <w:r w:rsidR="00147661" w:rsidRPr="00751976">
        <w:rPr>
          <w:rFonts w:ascii="Times New Roman" w:hAnsi="Times New Roman" w:cs="Times New Roman"/>
          <w:sz w:val="24"/>
          <w:szCs w:val="24"/>
        </w:rPr>
        <w:t>представителя организации).</w:t>
      </w:r>
    </w:p>
    <w:p w14:paraId="122EB482" w14:textId="77777777" w:rsid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CF9D58" w14:textId="77777777"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14:paraId="4BD402B3" w14:textId="49524436" w:rsidR="00C471E2" w:rsidRDefault="00704756" w:rsidP="005C20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Образование и (или) квалификация штатных преподавателей и иных лиц, допущенных к проведению</w:t>
      </w:r>
      <w:r w:rsidR="006747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4730" w:rsidRP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</w:t>
      </w:r>
    </w:p>
    <w:tbl>
      <w:tblPr>
        <w:tblStyle w:val="af3"/>
        <w:tblW w:w="8926" w:type="dxa"/>
        <w:tblLook w:val="04A0" w:firstRow="1" w:lastRow="0" w:firstColumn="1" w:lastColumn="0" w:noHBand="0" w:noVBand="1"/>
      </w:tblPr>
      <w:tblGrid>
        <w:gridCol w:w="4785"/>
        <w:gridCol w:w="4141"/>
      </w:tblGrid>
      <w:tr w:rsidR="005B6B6B" w14:paraId="6F88F60C" w14:textId="77777777" w:rsidTr="00611A0E">
        <w:tc>
          <w:tcPr>
            <w:tcW w:w="4785" w:type="dxa"/>
          </w:tcPr>
          <w:p w14:paraId="1F785CAE" w14:textId="77777777" w:rsidR="005B6B6B" w:rsidRDefault="005B6B6B" w:rsidP="005B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, допущенны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проведению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747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4141" w:type="dxa"/>
          </w:tcPr>
          <w:p w14:paraId="678835E8" w14:textId="77777777" w:rsidR="005B6B6B" w:rsidRPr="005B6B6B" w:rsidRDefault="005B6B6B" w:rsidP="005B6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5B6B6B" w14:paraId="3DEEAD54" w14:textId="77777777" w:rsidTr="00611A0E">
        <w:tc>
          <w:tcPr>
            <w:tcW w:w="4785" w:type="dxa"/>
          </w:tcPr>
          <w:p w14:paraId="7454125B" w14:textId="77777777" w:rsidR="005B6B6B" w:rsidRDefault="002D6D79" w:rsidP="008E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>аботники СПбГУ</w:t>
            </w:r>
            <w:r w:rsidR="00A702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41" w:type="dxa"/>
          </w:tcPr>
          <w:p w14:paraId="585131C1" w14:textId="77777777" w:rsidR="005B6B6B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14:paraId="06AF01BE" w14:textId="77777777" w:rsidTr="00611A0E">
        <w:tc>
          <w:tcPr>
            <w:tcW w:w="4785" w:type="dxa"/>
          </w:tcPr>
          <w:p w14:paraId="087C3ECB" w14:textId="77777777" w:rsidR="00A70215" w:rsidRPr="00A70215" w:rsidRDefault="00A70215" w:rsidP="00A70215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Координатор практики</w:t>
            </w:r>
          </w:p>
        </w:tc>
        <w:tc>
          <w:tcPr>
            <w:tcW w:w="4141" w:type="dxa"/>
          </w:tcPr>
          <w:p w14:paraId="2181ABF8" w14:textId="77777777"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14:paraId="14D1D873" w14:textId="77777777" w:rsidTr="00611A0E">
        <w:tc>
          <w:tcPr>
            <w:tcW w:w="4785" w:type="dxa"/>
          </w:tcPr>
          <w:p w14:paraId="02E295CB" w14:textId="77777777" w:rsidR="00A70215" w:rsidRPr="00A70215" w:rsidRDefault="00A70215" w:rsidP="00A70215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141" w:type="dxa"/>
          </w:tcPr>
          <w:p w14:paraId="49992FF6" w14:textId="77777777"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14:paraId="7B031997" w14:textId="77777777" w:rsidTr="00611A0E">
        <w:tc>
          <w:tcPr>
            <w:tcW w:w="4785" w:type="dxa"/>
          </w:tcPr>
          <w:p w14:paraId="5169635B" w14:textId="77777777" w:rsidR="006F1F36" w:rsidRPr="006F1F36" w:rsidRDefault="006F1F36" w:rsidP="006F1F36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руководитель/директор клиники</w:t>
            </w:r>
          </w:p>
        </w:tc>
        <w:tc>
          <w:tcPr>
            <w:tcW w:w="4141" w:type="dxa"/>
          </w:tcPr>
          <w:p w14:paraId="53158102" w14:textId="77777777"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14:paraId="1E2CB10C" w14:textId="77777777" w:rsidTr="00611A0E">
        <w:tc>
          <w:tcPr>
            <w:tcW w:w="4785" w:type="dxa"/>
          </w:tcPr>
          <w:p w14:paraId="40F9BD53" w14:textId="77777777" w:rsidR="006F1F36" w:rsidRDefault="006F1F36" w:rsidP="006F1F36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ресурсного центра Научного парка</w:t>
            </w:r>
          </w:p>
        </w:tc>
        <w:tc>
          <w:tcPr>
            <w:tcW w:w="4141" w:type="dxa"/>
          </w:tcPr>
          <w:p w14:paraId="47E10294" w14:textId="77777777" w:rsidR="006F1F36" w:rsidRDefault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6B" w14:paraId="622DDED0" w14:textId="77777777" w:rsidTr="00611A0E">
        <w:tc>
          <w:tcPr>
            <w:tcW w:w="4785" w:type="dxa"/>
          </w:tcPr>
          <w:p w14:paraId="3390E590" w14:textId="77777777" w:rsidR="005B6B6B" w:rsidRDefault="00704756" w:rsidP="00A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работодателей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 xml:space="preserve"> (ИС Партн</w:t>
            </w:r>
            <w:r w:rsidR="006F5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  <w:r w:rsidR="006F1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F36" w:rsidRPr="00AD59B8">
              <w:rPr>
                <w:rFonts w:ascii="Times New Roman" w:hAnsi="Times New Roman" w:cs="Times New Roman"/>
                <w:i/>
                <w:sz w:val="20"/>
                <w:szCs w:val="20"/>
              </w:rPr>
              <w:t>(определяются актуальным оглашением/договором)</w:t>
            </w:r>
          </w:p>
        </w:tc>
        <w:tc>
          <w:tcPr>
            <w:tcW w:w="4141" w:type="dxa"/>
          </w:tcPr>
          <w:p w14:paraId="58C394BC" w14:textId="77777777" w:rsidR="005B6B6B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14:paraId="541CFE3F" w14:textId="77777777" w:rsidTr="00611A0E">
        <w:tc>
          <w:tcPr>
            <w:tcW w:w="4785" w:type="dxa"/>
          </w:tcPr>
          <w:p w14:paraId="14C9CEB2" w14:textId="77777777" w:rsidR="00A70215" w:rsidRDefault="00A70215" w:rsidP="00A70215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141" w:type="dxa"/>
          </w:tcPr>
          <w:p w14:paraId="1D0B432E" w14:textId="77777777"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14:paraId="11166072" w14:textId="77777777" w:rsidTr="00611A0E">
        <w:tc>
          <w:tcPr>
            <w:tcW w:w="4785" w:type="dxa"/>
          </w:tcPr>
          <w:p w14:paraId="77529C1D" w14:textId="77777777" w:rsidR="009409E2" w:rsidRDefault="009409E2" w:rsidP="009409E2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4141" w:type="dxa"/>
          </w:tcPr>
          <w:p w14:paraId="373BED96" w14:textId="77777777"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14:paraId="12D0E363" w14:textId="77777777" w:rsidTr="00611A0E">
        <w:tc>
          <w:tcPr>
            <w:tcW w:w="4785" w:type="dxa"/>
          </w:tcPr>
          <w:p w14:paraId="227EBDCC" w14:textId="77777777" w:rsidR="00A70215" w:rsidRDefault="00A70215" w:rsidP="00A70215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141" w:type="dxa"/>
          </w:tcPr>
          <w:p w14:paraId="7344006A" w14:textId="77777777"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B0109F" w14:textId="77777777" w:rsidR="00390DDC" w:rsidRDefault="00390DDC">
      <w:pPr>
        <w:rPr>
          <w:rFonts w:ascii="Times New Roman" w:hAnsi="Times New Roman" w:cs="Times New Roman"/>
          <w:b/>
          <w:sz w:val="24"/>
          <w:szCs w:val="24"/>
        </w:rPr>
      </w:pPr>
    </w:p>
    <w:p w14:paraId="0581F15A" w14:textId="0A35A9E1" w:rsidR="002D6D79" w:rsidRDefault="00704756" w:rsidP="009409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Обеспечение учебно-вспомогательным и (или) иным персоналом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83B613" w14:textId="77777777" w:rsidR="00FA3A90" w:rsidRPr="00FA3A90" w:rsidRDefault="00FA3A90" w:rsidP="00FA3A90">
      <w:pPr>
        <w:jc w:val="both"/>
        <w:rPr>
          <w:rFonts w:ascii="Times New Roman" w:hAnsi="Times New Roman"/>
          <w:sz w:val="24"/>
          <w:szCs w:val="24"/>
        </w:rPr>
      </w:pPr>
      <w:r w:rsidRPr="00FA3A90">
        <w:rPr>
          <w:rFonts w:ascii="Times New Roman" w:hAnsi="Times New Roman"/>
          <w:sz w:val="32"/>
          <w:szCs w:val="32"/>
        </w:rPr>
        <w:t>□</w:t>
      </w:r>
      <w:r w:rsidRPr="00FA3A90">
        <w:rPr>
          <w:rFonts w:ascii="Times New Roman" w:hAnsi="Times New Roman"/>
          <w:sz w:val="24"/>
          <w:szCs w:val="24"/>
        </w:rPr>
        <w:t xml:space="preserve"> да </w:t>
      </w:r>
      <w:r w:rsidRPr="00FA3A90">
        <w:rPr>
          <w:rFonts w:ascii="Times New Roman" w:hAnsi="Times New Roman"/>
          <w:sz w:val="32"/>
          <w:szCs w:val="32"/>
        </w:rPr>
        <w:t xml:space="preserve">     ■</w:t>
      </w:r>
      <w:r w:rsidRPr="00FA3A90">
        <w:rPr>
          <w:rFonts w:ascii="Times New Roman" w:hAnsi="Times New Roman"/>
          <w:sz w:val="24"/>
          <w:szCs w:val="24"/>
        </w:rPr>
        <w:t xml:space="preserve"> нет </w:t>
      </w:r>
    </w:p>
    <w:p w14:paraId="39174DA8" w14:textId="77777777" w:rsidR="00FA3A90" w:rsidRPr="00FA3A90" w:rsidRDefault="00FA3A90" w:rsidP="009409E2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4F0199C9" w14:textId="0875D22E" w:rsidR="00FA3A90" w:rsidRPr="00954566" w:rsidRDefault="00AC4381" w:rsidP="00954566">
      <w:pPr>
        <w:pStyle w:val="afb"/>
        <w:numPr>
          <w:ilvl w:val="1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566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1F1FEE" w:rsidRPr="009545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A52A68" w14:textId="77777777" w:rsidR="00954566" w:rsidRPr="00954566" w:rsidRDefault="00954566" w:rsidP="00954566">
      <w:pPr>
        <w:jc w:val="both"/>
        <w:rPr>
          <w:rFonts w:ascii="Times New Roman" w:hAnsi="Times New Roman"/>
          <w:sz w:val="24"/>
          <w:szCs w:val="24"/>
        </w:rPr>
      </w:pPr>
      <w:r w:rsidRPr="00954566">
        <w:rPr>
          <w:rFonts w:ascii="Times New Roman" w:hAnsi="Times New Roman"/>
          <w:sz w:val="32"/>
          <w:szCs w:val="32"/>
        </w:rPr>
        <w:t>□</w:t>
      </w:r>
      <w:r w:rsidRPr="00954566">
        <w:rPr>
          <w:rFonts w:ascii="Times New Roman" w:hAnsi="Times New Roman"/>
          <w:sz w:val="24"/>
          <w:szCs w:val="24"/>
        </w:rPr>
        <w:t xml:space="preserve"> да </w:t>
      </w:r>
      <w:r w:rsidRPr="00954566">
        <w:rPr>
          <w:rFonts w:ascii="Times New Roman" w:hAnsi="Times New Roman"/>
          <w:sz w:val="32"/>
          <w:szCs w:val="32"/>
        </w:rPr>
        <w:t xml:space="preserve">     ■</w:t>
      </w:r>
      <w:r w:rsidRPr="00954566">
        <w:rPr>
          <w:rFonts w:ascii="Times New Roman" w:hAnsi="Times New Roman"/>
          <w:sz w:val="24"/>
          <w:szCs w:val="24"/>
        </w:rPr>
        <w:t xml:space="preserve"> нет </w:t>
      </w:r>
    </w:p>
    <w:p w14:paraId="56B77B22" w14:textId="77777777" w:rsidR="00FA3A90" w:rsidRDefault="00FA3A90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4457AF" w14:textId="57FBB5B8" w:rsidR="00C471E2" w:rsidRDefault="00704756" w:rsidP="005C20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аудиторий (помещен</w:t>
      </w:r>
      <w:r w:rsidR="00617231">
        <w:rPr>
          <w:rFonts w:ascii="Times New Roman" w:hAnsi="Times New Roman" w:cs="Times New Roman"/>
          <w:b/>
          <w:sz w:val="24"/>
          <w:szCs w:val="24"/>
        </w:rPr>
        <w:t xml:space="preserve">ий, мест) для проведения </w:t>
      </w:r>
      <w:r w:rsidR="00617231" w:rsidRPr="001F1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практики</w:t>
      </w:r>
    </w:p>
    <w:p w14:paraId="6E774309" w14:textId="38168351" w:rsidR="00FA3A90" w:rsidRPr="00FA3A90" w:rsidRDefault="00FA3A90" w:rsidP="005C20B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A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 предусмотрен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</w:t>
      </w:r>
    </w:p>
    <w:p w14:paraId="78E4A259" w14:textId="77777777" w:rsidR="00617231" w:rsidRPr="00704756" w:rsidRDefault="0061723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351F00" w14:textId="77777777" w:rsidR="00617231" w:rsidRPr="00704756" w:rsidRDefault="0061723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F327C7" w14:textId="77777777"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3.3.2.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14:paraId="0149E2FA" w14:textId="6D0D372B" w:rsidR="00704756" w:rsidRPr="00704756" w:rsidRDefault="00FA3A90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Стандартное оборудование</w:t>
      </w:r>
    </w:p>
    <w:p w14:paraId="0A9530AB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78CB2B" w14:textId="00081144" w:rsidR="00C471E2" w:rsidRDefault="00704756" w:rsidP="005C20BF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специализированного оборудования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8AFC6C" w14:textId="0B7BD706" w:rsidR="00FA3A90" w:rsidRPr="00FA3A90" w:rsidRDefault="00FA3A90" w:rsidP="005C20B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3A9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Не требуется</w:t>
      </w:r>
    </w:p>
    <w:p w14:paraId="6D16F4B1" w14:textId="77777777" w:rsidR="00704756" w:rsidRPr="00FA3A90" w:rsidRDefault="00704756" w:rsidP="00704756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8C7B852" w14:textId="77777777"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3.3.4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Характеристики специализированного программного обеспечения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B82370" w14:textId="768D1A5A" w:rsidR="00704756" w:rsidRDefault="00FA3A90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требуется</w:t>
      </w:r>
    </w:p>
    <w:p w14:paraId="1E38E8E8" w14:textId="77777777" w:rsidR="00FA3A90" w:rsidRPr="00704756" w:rsidRDefault="00FA3A90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3447C4" w14:textId="6CFF62B1" w:rsidR="00C471E2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3.3.5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Перечень</w:t>
      </w:r>
      <w:r w:rsidR="008E19ED">
        <w:rPr>
          <w:rFonts w:ascii="Times New Roman" w:hAnsi="Times New Roman" w:cs="Times New Roman"/>
          <w:b/>
          <w:sz w:val="24"/>
          <w:szCs w:val="24"/>
        </w:rPr>
        <w:t>,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объ</w:t>
      </w:r>
      <w:r w:rsidR="006F52AD">
        <w:rPr>
          <w:rFonts w:ascii="Times New Roman" w:hAnsi="Times New Roman" w:cs="Times New Roman"/>
          <w:b/>
          <w:sz w:val="24"/>
          <w:szCs w:val="24"/>
        </w:rPr>
        <w:t>е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мы </w:t>
      </w:r>
      <w:r w:rsidR="008E19ED">
        <w:rPr>
          <w:rFonts w:ascii="Times New Roman" w:hAnsi="Times New Roman" w:cs="Times New Roman"/>
          <w:b/>
          <w:sz w:val="24"/>
          <w:szCs w:val="24"/>
        </w:rPr>
        <w:t xml:space="preserve">и характеристики </w:t>
      </w:r>
      <w:r w:rsidRPr="001058FF">
        <w:rPr>
          <w:rFonts w:ascii="Times New Roman" w:hAnsi="Times New Roman" w:cs="Times New Roman"/>
          <w:b/>
          <w:sz w:val="24"/>
          <w:szCs w:val="24"/>
        </w:rPr>
        <w:t>требуемых расходных материалов</w:t>
      </w:r>
      <w:r w:rsidR="007047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07ADC" w14:textId="277E97BF" w:rsidR="00704756" w:rsidRDefault="00954566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требуются</w:t>
      </w:r>
    </w:p>
    <w:p w14:paraId="3E903DD3" w14:textId="77777777" w:rsidR="00954566" w:rsidRPr="00704756" w:rsidRDefault="0095456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5DD31B" w14:textId="6A2BCFB7" w:rsidR="00954566" w:rsidRDefault="00AC4381" w:rsidP="00954566">
      <w:pPr>
        <w:pStyle w:val="afb"/>
        <w:numPr>
          <w:ilvl w:val="1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566"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  <w:r w:rsidR="001F1FEE" w:rsidRPr="009545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CC8336" w14:textId="77777777" w:rsidR="00954566" w:rsidRPr="00954566" w:rsidRDefault="00954566" w:rsidP="009545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D5BE5A" w14:textId="77777777"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3.4.1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Список обязательной литературы</w:t>
      </w:r>
    </w:p>
    <w:p w14:paraId="27981C86" w14:textId="77777777" w:rsidR="00954566" w:rsidRDefault="00954566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954566">
        <w:rPr>
          <w:rFonts w:ascii="Times New Roman" w:hAnsi="Times New Roman" w:cs="Times New Roman"/>
          <w:sz w:val="24"/>
          <w:szCs w:val="24"/>
        </w:rPr>
        <w:t xml:space="preserve">1. Библиотечная ссылка. Общие требования и правила составления. ГОСТ Р 7.5 – 2008. Введ. 2008. – 28.04. – М.: 2008 г. </w:t>
      </w:r>
    </w:p>
    <w:p w14:paraId="1E2C6D05" w14:textId="77777777" w:rsidR="00954566" w:rsidRDefault="00954566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954566">
        <w:rPr>
          <w:rFonts w:ascii="Times New Roman" w:hAnsi="Times New Roman" w:cs="Times New Roman"/>
          <w:sz w:val="24"/>
          <w:szCs w:val="24"/>
        </w:rPr>
        <w:t xml:space="preserve">2. Кузин Ф.А. Методика написания. Правила оформления. Порядок защиты. Практическое пособие для докторантов, аспирантов и магистрантов. – М.: 2001. </w:t>
      </w:r>
    </w:p>
    <w:p w14:paraId="34CE5068" w14:textId="77777777" w:rsidR="00954566" w:rsidRDefault="00954566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954566">
        <w:rPr>
          <w:rFonts w:ascii="Times New Roman" w:hAnsi="Times New Roman" w:cs="Times New Roman"/>
          <w:sz w:val="24"/>
          <w:szCs w:val="24"/>
        </w:rPr>
        <w:t xml:space="preserve">3. Марьянович А., Князькин И. Диссертация. Инструкция по подготовке и защите. – СПб.: Астрель-СПб., 2009. – 416 с. </w:t>
      </w:r>
    </w:p>
    <w:p w14:paraId="2408680C" w14:textId="77777777" w:rsidR="00954566" w:rsidRDefault="00954566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954566">
        <w:rPr>
          <w:rFonts w:ascii="Times New Roman" w:hAnsi="Times New Roman" w:cs="Times New Roman"/>
          <w:sz w:val="24"/>
          <w:szCs w:val="24"/>
        </w:rPr>
        <w:t xml:space="preserve">4. Стрельникова А.Г. Правила оформления диссертации. – М.: Спец. лит.. 2009. – 80 с. </w:t>
      </w:r>
    </w:p>
    <w:p w14:paraId="3180E251" w14:textId="77777777" w:rsidR="00954566" w:rsidRDefault="0095456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F45A5D" w14:textId="718C6162" w:rsidR="00704756" w:rsidRPr="00704756" w:rsidRDefault="00954566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954566">
        <w:rPr>
          <w:rFonts w:ascii="Times New Roman" w:hAnsi="Times New Roman" w:cs="Times New Roman"/>
          <w:sz w:val="24"/>
          <w:szCs w:val="24"/>
        </w:rPr>
        <w:t>По другим источникам список составляется магистрантом и согласуется с научным руководителем.</w:t>
      </w:r>
    </w:p>
    <w:p w14:paraId="203B6932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3F5A9D" w14:textId="77777777"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3.4.2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Список дополнительной литературы</w:t>
      </w:r>
    </w:p>
    <w:p w14:paraId="15CD8335" w14:textId="6280CF65" w:rsidR="00954566" w:rsidRDefault="00954566" w:rsidP="00954566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Карнеги Д. Публичные выступления как путь к успеху. – М.: Попурри, 2008. – 480 с. </w:t>
      </w:r>
    </w:p>
    <w:p w14:paraId="1B6314F2" w14:textId="02A13D8C" w:rsidR="00954566" w:rsidRDefault="00954566" w:rsidP="00954566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Лазарев Д. Презентация. Лучше один раз увидеть. – М.: Альпина Паблишерз. – 2009. – 144 с. </w:t>
      </w:r>
    </w:p>
    <w:p w14:paraId="575CCC1D" w14:textId="7EC2D95B" w:rsidR="00954566" w:rsidRDefault="00954566" w:rsidP="00954566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Райзберг Б.А. Диссертация и ученая степень. Пособие для соискателей. - М.: Инфра-М. − 2010. − 240 с. </w:t>
      </w:r>
    </w:p>
    <w:p w14:paraId="4E71F133" w14:textId="14196C6D" w:rsidR="00954566" w:rsidRDefault="00954566" w:rsidP="00954566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Резник С.Д. Как защитить свою диссертацию. – М.: Инфра-М., 2009. – 352 с. </w:t>
      </w:r>
    </w:p>
    <w:p w14:paraId="01422B39" w14:textId="77777777" w:rsidR="00954566" w:rsidRDefault="00954566" w:rsidP="00954566">
      <w:pPr>
        <w:pStyle w:val="Default"/>
        <w:rPr>
          <w:sz w:val="23"/>
          <w:szCs w:val="23"/>
        </w:rPr>
      </w:pPr>
    </w:p>
    <w:p w14:paraId="7D075920" w14:textId="043F08D3" w:rsidR="00954566" w:rsidRDefault="00954566" w:rsidP="00954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другим источникам список составляется магистрантом и согласуется с научным </w:t>
      </w:r>
    </w:p>
    <w:p w14:paraId="7383FC65" w14:textId="1DF30D6C" w:rsidR="00704756" w:rsidRPr="00704756" w:rsidRDefault="00954566" w:rsidP="00954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руководителем.</w:t>
      </w:r>
    </w:p>
    <w:p w14:paraId="297693D9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12A7B3" w14:textId="77777777"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3.4.3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Перечень иных информационных источников</w:t>
      </w:r>
    </w:p>
    <w:p w14:paraId="362A2087" w14:textId="77777777" w:rsidR="00504AFE" w:rsidRPr="00504AFE" w:rsidRDefault="00504AFE" w:rsidP="00504AFE">
      <w:pPr>
        <w:pStyle w:val="afb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AFE">
        <w:rPr>
          <w:rFonts w:ascii="Times New Roman" w:hAnsi="Times New Roman" w:cs="Times New Roman"/>
          <w:sz w:val="24"/>
          <w:szCs w:val="24"/>
        </w:rPr>
        <w:t xml:space="preserve">Economics Online. Каталог экономических ресурсов России -http://www.econline.h1.ru/theorrumanag.htm </w:t>
      </w:r>
    </w:p>
    <w:p w14:paraId="092E9AF6" w14:textId="77777777" w:rsidR="00504AFE" w:rsidRPr="00504AFE" w:rsidRDefault="00504AFE" w:rsidP="00504AFE">
      <w:pPr>
        <w:pStyle w:val="afb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AFE">
        <w:rPr>
          <w:rFonts w:ascii="Times New Roman" w:hAnsi="Times New Roman" w:cs="Times New Roman"/>
          <w:sz w:val="24"/>
          <w:szCs w:val="24"/>
        </w:rPr>
        <w:t xml:space="preserve">Административно-управленческий портал. http://www.aup.ru/management/ </w:t>
      </w:r>
    </w:p>
    <w:p w14:paraId="5BFB8085" w14:textId="77777777" w:rsidR="00504AFE" w:rsidRPr="00504AFE" w:rsidRDefault="00504AFE" w:rsidP="00504AFE">
      <w:pPr>
        <w:pStyle w:val="afb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AFE">
        <w:rPr>
          <w:rFonts w:ascii="Times New Roman" w:hAnsi="Times New Roman" w:cs="Times New Roman"/>
          <w:sz w:val="24"/>
          <w:szCs w:val="24"/>
        </w:rPr>
        <w:t xml:space="preserve">Библиотека по вопросам экономики, менеджмента и информационных технологий “Vernikov.ru” http://vernikov.ru/ </w:t>
      </w:r>
    </w:p>
    <w:p w14:paraId="5A7E4E26" w14:textId="77777777" w:rsidR="00504AFE" w:rsidRPr="00504AFE" w:rsidRDefault="00504AFE" w:rsidP="00504AFE">
      <w:pPr>
        <w:pStyle w:val="afb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AFE">
        <w:rPr>
          <w:rFonts w:ascii="Times New Roman" w:hAnsi="Times New Roman" w:cs="Times New Roman"/>
          <w:sz w:val="24"/>
          <w:szCs w:val="24"/>
        </w:rPr>
        <w:t xml:space="preserve">Магистерская работа как квалифицированное исследование 2013 г.- http://banauka.ru/5852.html </w:t>
      </w:r>
    </w:p>
    <w:p w14:paraId="3A88EDDC" w14:textId="77777777" w:rsidR="00504AFE" w:rsidRPr="00504AFE" w:rsidRDefault="00504AFE" w:rsidP="00504AFE">
      <w:pPr>
        <w:pStyle w:val="afb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AFE">
        <w:rPr>
          <w:rFonts w:ascii="Times New Roman" w:hAnsi="Times New Roman" w:cs="Times New Roman"/>
          <w:sz w:val="24"/>
          <w:szCs w:val="24"/>
        </w:rPr>
        <w:t>Научный парк СПбГУ http://researchpark.spbu.ru/</w:t>
      </w:r>
    </w:p>
    <w:p w14:paraId="3219D389" w14:textId="77777777" w:rsidR="00504AFE" w:rsidRPr="00504AFE" w:rsidRDefault="00504AFE" w:rsidP="00504AFE">
      <w:pPr>
        <w:pStyle w:val="afb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AFE">
        <w:rPr>
          <w:rFonts w:ascii="Times New Roman" w:hAnsi="Times New Roman" w:cs="Times New Roman"/>
          <w:sz w:val="24"/>
          <w:szCs w:val="24"/>
        </w:rPr>
        <w:t xml:space="preserve">Официальный Интернет-ресурс Министерства регионального развития -http://www.minregion.ru; </w:t>
      </w:r>
    </w:p>
    <w:p w14:paraId="23D4F49B" w14:textId="77777777" w:rsidR="00504AFE" w:rsidRPr="00504AFE" w:rsidRDefault="00504AFE" w:rsidP="00504AFE">
      <w:pPr>
        <w:pStyle w:val="afb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AFE">
        <w:rPr>
          <w:rFonts w:ascii="Times New Roman" w:hAnsi="Times New Roman" w:cs="Times New Roman"/>
          <w:sz w:val="24"/>
          <w:szCs w:val="24"/>
        </w:rPr>
        <w:t xml:space="preserve">Официальный Интернет-ресурс Министерства экономического развития Российской Федерации- http://www.economy.gov.ru/minec/main </w:t>
      </w:r>
    </w:p>
    <w:p w14:paraId="3BB89CE0" w14:textId="77777777" w:rsidR="00504AFE" w:rsidRPr="00504AFE" w:rsidRDefault="00504AFE" w:rsidP="00504AFE">
      <w:pPr>
        <w:pStyle w:val="afb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AFE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Официальный Интернет-ресурс о бюджетной системе России, межбюджетных отношениях и т.п. Проект Центра информационных исследований -http://www.budgetrf.ru; </w:t>
      </w:r>
    </w:p>
    <w:p w14:paraId="34670A8D" w14:textId="77777777" w:rsidR="00504AFE" w:rsidRPr="00504AFE" w:rsidRDefault="00504AFE" w:rsidP="00504AFE">
      <w:pPr>
        <w:pStyle w:val="afb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AFE">
        <w:rPr>
          <w:rFonts w:ascii="Times New Roman" w:hAnsi="Times New Roman" w:cs="Times New Roman"/>
          <w:sz w:val="24"/>
          <w:szCs w:val="24"/>
        </w:rPr>
        <w:t xml:space="preserve">Официальный Интернет-ресурс Сайт Совета Федерации Федерального Собрания-http://www.council.gov.ru России; </w:t>
      </w:r>
    </w:p>
    <w:p w14:paraId="700CA081" w14:textId="77777777" w:rsidR="00504AFE" w:rsidRPr="00504AFE" w:rsidRDefault="00504AFE" w:rsidP="00504AFE">
      <w:pPr>
        <w:pStyle w:val="afb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AFE">
        <w:rPr>
          <w:rFonts w:ascii="Times New Roman" w:hAnsi="Times New Roman" w:cs="Times New Roman"/>
          <w:sz w:val="24"/>
          <w:szCs w:val="24"/>
        </w:rPr>
        <w:t xml:space="preserve">Официальный портал администрации Санкт-Петербург- http://www.gov.spb.ru –а; </w:t>
      </w:r>
    </w:p>
    <w:p w14:paraId="2F767A89" w14:textId="77777777" w:rsidR="00504AFE" w:rsidRPr="00504AFE" w:rsidRDefault="00504AFE" w:rsidP="00504AFE">
      <w:pPr>
        <w:pStyle w:val="afb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AFE">
        <w:rPr>
          <w:rFonts w:ascii="Times New Roman" w:hAnsi="Times New Roman" w:cs="Times New Roman"/>
          <w:sz w:val="24"/>
          <w:szCs w:val="24"/>
        </w:rPr>
        <w:t xml:space="preserve">Федеральная служба государственной статистики -http://www.gks.ru/ </w:t>
      </w:r>
    </w:p>
    <w:p w14:paraId="76D048A7" w14:textId="3E4EFD20" w:rsidR="00704756" w:rsidRPr="00704756" w:rsidRDefault="00954566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954566">
        <w:rPr>
          <w:rFonts w:ascii="Times New Roman" w:hAnsi="Times New Roman" w:cs="Times New Roman"/>
          <w:sz w:val="24"/>
          <w:szCs w:val="24"/>
        </w:rPr>
        <w:t>Список иных информационных источников составляется магистрантом и согласуется с научным руководителем.</w:t>
      </w:r>
    </w:p>
    <w:p w14:paraId="2F8026EE" w14:textId="77777777" w:rsidR="00E446E1" w:rsidRPr="00704756" w:rsidRDefault="00E446E1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624077" w14:textId="0E32C67E" w:rsidR="00DB0DB0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4. Разработчик</w:t>
      </w:r>
      <w:r w:rsidR="00086B03">
        <w:rPr>
          <w:rFonts w:ascii="Times New Roman" w:hAnsi="Times New Roman" w:cs="Times New Roman"/>
          <w:b/>
          <w:sz w:val="24"/>
          <w:szCs w:val="24"/>
        </w:rPr>
        <w:t xml:space="preserve"> (-</w:t>
      </w:r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 w:rsidR="00086B03">
        <w:rPr>
          <w:rFonts w:ascii="Times New Roman" w:hAnsi="Times New Roman" w:cs="Times New Roman"/>
          <w:b/>
          <w:sz w:val="24"/>
          <w:szCs w:val="24"/>
        </w:rPr>
        <w:t>)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14:paraId="4CF59B27" w14:textId="054DF6AC" w:rsidR="00504AFE" w:rsidRDefault="00504AFE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9" w:type="dxa"/>
        <w:tblInd w:w="-20" w:type="dxa"/>
        <w:tblLook w:val="04A0" w:firstRow="1" w:lastRow="0" w:firstColumn="1" w:lastColumn="0" w:noHBand="0" w:noVBand="1"/>
      </w:tblPr>
      <w:tblGrid>
        <w:gridCol w:w="1858"/>
        <w:gridCol w:w="1784"/>
        <w:gridCol w:w="969"/>
        <w:gridCol w:w="2350"/>
        <w:gridCol w:w="2268"/>
      </w:tblGrid>
      <w:tr w:rsidR="00504AFE" w:rsidRPr="00504AFE" w14:paraId="33D702B4" w14:textId="77777777" w:rsidTr="00F20DBB">
        <w:trPr>
          <w:trHeight w:val="7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9FFE9" w14:textId="77777777" w:rsidR="00504AFE" w:rsidRPr="00504AFE" w:rsidRDefault="00504AFE" w:rsidP="00504A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AF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4996" w14:textId="77777777" w:rsidR="00504AFE" w:rsidRPr="00504AFE" w:rsidRDefault="00504AFE" w:rsidP="00504A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AFE">
              <w:rPr>
                <w:rFonts w:ascii="Times New Roman" w:hAnsi="Times New Roman" w:cs="Times New Roman"/>
              </w:rPr>
              <w:t>Учёная</w:t>
            </w:r>
            <w:r w:rsidRPr="00504AF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4AFE">
              <w:rPr>
                <w:rFonts w:ascii="Times New Roman" w:hAnsi="Times New Roman" w:cs="Times New Roman"/>
              </w:rPr>
              <w:t>степень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E553" w14:textId="77777777" w:rsidR="00504AFE" w:rsidRPr="00504AFE" w:rsidRDefault="00504AFE" w:rsidP="00504A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AFE">
              <w:rPr>
                <w:rFonts w:ascii="Times New Roman" w:hAnsi="Times New Roman" w:cs="Times New Roman"/>
              </w:rPr>
              <w:t xml:space="preserve">Учёное </w:t>
            </w:r>
            <w:r w:rsidRPr="00504AFE">
              <w:rPr>
                <w:rFonts w:ascii="Times New Roman" w:hAnsi="Times New Roman" w:cs="Times New Roman"/>
              </w:rPr>
              <w:br/>
              <w:t>звание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0B44EDD" w14:textId="77777777" w:rsidR="00504AFE" w:rsidRPr="00504AFE" w:rsidRDefault="00504AFE" w:rsidP="00504A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AF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42201E" w14:textId="77777777" w:rsidR="00504AFE" w:rsidRPr="00504AFE" w:rsidRDefault="00504AFE" w:rsidP="00504A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AFE">
              <w:rPr>
                <w:rFonts w:ascii="Times New Roman" w:hAnsi="Times New Roman" w:cs="Times New Roman"/>
              </w:rPr>
              <w:t xml:space="preserve">Контактная информация </w:t>
            </w:r>
            <w:r w:rsidRPr="00504AFE">
              <w:rPr>
                <w:rFonts w:ascii="Times New Roman" w:hAnsi="Times New Roman" w:cs="Times New Roman"/>
              </w:rPr>
              <w:br/>
            </w:r>
          </w:p>
        </w:tc>
      </w:tr>
      <w:tr w:rsidR="00504AFE" w:rsidRPr="00504AFE" w14:paraId="13F9BEAF" w14:textId="77777777" w:rsidTr="00F20DBB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F8B21" w14:textId="77777777" w:rsidR="00504AFE" w:rsidRPr="00504AFE" w:rsidRDefault="00504AFE" w:rsidP="00504A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AFE">
              <w:rPr>
                <w:rFonts w:ascii="Times New Roman" w:hAnsi="Times New Roman" w:cs="Times New Roman"/>
              </w:rPr>
              <w:t>Павель Елена Вячеславовна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965BA" w14:textId="77777777" w:rsidR="00504AFE" w:rsidRPr="00504AFE" w:rsidRDefault="00504AFE" w:rsidP="00504A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AFE">
              <w:rPr>
                <w:rFonts w:ascii="Times New Roman" w:hAnsi="Times New Roman" w:cs="Times New Roman"/>
              </w:rPr>
              <w:t>К.э.н.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06A42" w14:textId="2F3B9776" w:rsidR="00504AFE" w:rsidRPr="00504AFE" w:rsidRDefault="00A22B12" w:rsidP="00504AF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0995014" w14:textId="77777777" w:rsidR="00504AFE" w:rsidRPr="00504AFE" w:rsidRDefault="00504AFE" w:rsidP="00504A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AF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4A1CA88" w14:textId="5CD3AB23" w:rsidR="00504AFE" w:rsidRPr="00504AFE" w:rsidRDefault="00504AFE" w:rsidP="00504A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AFE">
              <w:rPr>
                <w:rFonts w:ascii="Times New Roman" w:hAnsi="Times New Roman" w:cs="Times New Roman"/>
              </w:rPr>
              <w:t xml:space="preserve"> </w:t>
            </w:r>
            <w:r w:rsidRPr="00504AFE">
              <w:rPr>
                <w:rFonts w:ascii="Times New Roman" w:hAnsi="Times New Roman" w:cs="Times New Roman"/>
                <w:lang w:val="en-US"/>
              </w:rPr>
              <w:softHyphen/>
            </w:r>
            <w:r w:rsidRPr="00504AFE">
              <w:rPr>
                <w:rFonts w:ascii="Times New Roman" w:hAnsi="Times New Roman" w:cs="Times New Roman"/>
                <w:lang w:val="en-US"/>
              </w:rPr>
              <w:softHyphen/>
            </w:r>
            <w:r w:rsidRPr="00504AFE">
              <w:rPr>
                <w:rFonts w:ascii="Times New Roman" w:hAnsi="Times New Roman" w:cs="Times New Roman"/>
                <w:lang w:val="en-US"/>
              </w:rPr>
              <w:softHyphen/>
            </w:r>
            <w:r w:rsidRPr="00504AFE">
              <w:rPr>
                <w:rFonts w:ascii="Times New Roman" w:hAnsi="Times New Roman" w:cs="Times New Roman"/>
                <w:lang w:val="en-US"/>
              </w:rPr>
              <w:softHyphen/>
            </w:r>
            <w:r w:rsidRPr="00504AFE">
              <w:rPr>
                <w:rFonts w:ascii="Times New Roman" w:hAnsi="Times New Roman" w:cs="Times New Roman"/>
                <w:lang w:val="en-US"/>
              </w:rPr>
              <w:softHyphen/>
            </w:r>
            <w:r w:rsidRPr="00504AFE">
              <w:rPr>
                <w:rFonts w:ascii="Times New Roman" w:hAnsi="Times New Roman" w:cs="Times New Roman"/>
                <w:lang w:val="en-US"/>
              </w:rPr>
              <w:softHyphen/>
              <w:t>e.pavel</w:t>
            </w:r>
            <w:hyperlink r:id="rId8" w:history="1">
              <w:r w:rsidRPr="00504AFE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@</w:t>
              </w:r>
              <w:r w:rsidRPr="00504AFE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spbu</w:t>
              </w:r>
              <w:r w:rsidRPr="00504AFE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Pr="00504AFE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000FF" w:themeColor="hyperlink"/>
                <w:u w:val="single"/>
              </w:rPr>
              <w:t xml:space="preserve"> </w:t>
            </w:r>
          </w:p>
          <w:p w14:paraId="2DE3B73F" w14:textId="77777777" w:rsidR="00504AFE" w:rsidRPr="00504AFE" w:rsidRDefault="00504AFE" w:rsidP="00504AF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504AFE">
              <w:rPr>
                <w:rFonts w:ascii="Times New Roman" w:hAnsi="Times New Roman" w:cs="Times New Roman"/>
                <w:lang w:val="en-US"/>
              </w:rPr>
              <w:t>363-67-77</w:t>
            </w:r>
          </w:p>
        </w:tc>
      </w:tr>
      <w:tr w:rsidR="00504AFE" w:rsidRPr="00504AFE" w14:paraId="2F513B44" w14:textId="77777777" w:rsidTr="00F20DBB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50E65" w14:textId="77777777" w:rsidR="00504AFE" w:rsidRPr="00504AFE" w:rsidRDefault="00504AFE" w:rsidP="00504A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AFE">
              <w:rPr>
                <w:rFonts w:ascii="Times New Roman" w:hAnsi="Times New Roman" w:cs="Times New Roman"/>
              </w:rPr>
              <w:t>Ценжарик Мария Казимировна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63C32" w14:textId="77777777" w:rsidR="00504AFE" w:rsidRPr="00504AFE" w:rsidRDefault="00504AFE" w:rsidP="00504A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AFE">
              <w:rPr>
                <w:rFonts w:ascii="Times New Roman" w:hAnsi="Times New Roman" w:cs="Times New Roman"/>
              </w:rPr>
              <w:t>К.э.н.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FF53F" w14:textId="13DF08A7" w:rsidR="00504AFE" w:rsidRPr="00504AFE" w:rsidRDefault="00A22B12" w:rsidP="00504AF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3005CBD" w14:textId="77777777" w:rsidR="00504AFE" w:rsidRPr="00504AFE" w:rsidRDefault="00504AFE" w:rsidP="00504A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AF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FF272E3" w14:textId="4100F56A" w:rsidR="00504AFE" w:rsidRPr="00504AFE" w:rsidRDefault="009B4B05" w:rsidP="00504AFE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9" w:history="1">
              <w:r w:rsidR="00504AFE" w:rsidRPr="00504AFE">
                <w:rPr>
                  <w:rStyle w:val="af9"/>
                  <w:rFonts w:ascii="Times New Roman" w:hAnsi="Times New Roman" w:cs="Times New Roman"/>
                </w:rPr>
                <w:t>m.tsenzharik@spbu.ru</w:t>
              </w:r>
            </w:hyperlink>
            <w:r w:rsidR="00504AFE">
              <w:rPr>
                <w:rFonts w:ascii="Times New Roman" w:hAnsi="Times New Roman" w:cs="Times New Roman"/>
              </w:rPr>
              <w:t xml:space="preserve"> </w:t>
            </w:r>
            <w:r w:rsidR="00504AFE" w:rsidRPr="00504AFE">
              <w:rPr>
                <w:rFonts w:ascii="Times New Roman" w:hAnsi="Times New Roman" w:cs="Times New Roman"/>
              </w:rPr>
              <w:t xml:space="preserve"> </w:t>
            </w:r>
          </w:p>
          <w:p w14:paraId="532E3918" w14:textId="77777777" w:rsidR="00504AFE" w:rsidRPr="00504AFE" w:rsidRDefault="00504AFE" w:rsidP="00504A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AFE">
              <w:rPr>
                <w:rFonts w:ascii="Times New Roman" w:hAnsi="Times New Roman" w:cs="Times New Roman"/>
              </w:rPr>
              <w:t>363-67-70</w:t>
            </w:r>
          </w:p>
        </w:tc>
      </w:tr>
    </w:tbl>
    <w:p w14:paraId="1AFCCD3F" w14:textId="6F5ABC88" w:rsidR="00504AFE" w:rsidRDefault="00504AFE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F94A9" w14:textId="77777777" w:rsidR="00504AFE" w:rsidRDefault="00504AFE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50046C" w14:textId="77777777" w:rsidR="00086B03" w:rsidRDefault="00086B03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DA57AB" w14:textId="77777777" w:rsidR="00900EA0" w:rsidRDefault="00900EA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6222F8" w14:textId="67E8E8F7" w:rsidR="00900EA0" w:rsidRDefault="00900EA0">
      <w:pPr>
        <w:rPr>
          <w:rFonts w:ascii="Times New Roman" w:hAnsi="Times New Roman" w:cs="Times New Roman"/>
          <w:sz w:val="24"/>
          <w:szCs w:val="24"/>
        </w:rPr>
      </w:pPr>
    </w:p>
    <w:sectPr w:rsidR="00900EA0" w:rsidSect="00900EA0">
      <w:headerReference w:type="default" r:id="rId10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856FF" w14:textId="77777777" w:rsidR="009B4B05" w:rsidRDefault="009B4B05">
      <w:r>
        <w:separator/>
      </w:r>
    </w:p>
  </w:endnote>
  <w:endnote w:type="continuationSeparator" w:id="0">
    <w:p w14:paraId="772750F3" w14:textId="77777777" w:rsidR="009B4B05" w:rsidRDefault="009B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E709F" w14:textId="77777777" w:rsidR="009B4B05" w:rsidRDefault="009B4B05">
      <w:r>
        <w:separator/>
      </w:r>
    </w:p>
  </w:footnote>
  <w:footnote w:type="continuationSeparator" w:id="0">
    <w:p w14:paraId="23DD5894" w14:textId="77777777" w:rsidR="009B4B05" w:rsidRDefault="009B4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2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6E42DAB" w14:textId="37F9F793" w:rsidR="00D73100" w:rsidRPr="005B24C3" w:rsidRDefault="00D7310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2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5F9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B24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FF53A58"/>
    <w:multiLevelType w:val="hybridMultilevel"/>
    <w:tmpl w:val="B83ED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0C2ADD"/>
    <w:multiLevelType w:val="multilevel"/>
    <w:tmpl w:val="1CEAB7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616896"/>
    <w:multiLevelType w:val="multilevel"/>
    <w:tmpl w:val="1CEAB7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DA42E8"/>
    <w:multiLevelType w:val="hybridMultilevel"/>
    <w:tmpl w:val="F2B820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71F11"/>
    <w:multiLevelType w:val="hybridMultilevel"/>
    <w:tmpl w:val="22A2E784"/>
    <w:styleLink w:val="a"/>
    <w:lvl w:ilvl="0" w:tplc="4F18A4E6">
      <w:start w:val="1"/>
      <w:numFmt w:val="bullet"/>
      <w:lvlText w:val="□"/>
      <w:lvlJc w:val="left"/>
      <w:pPr>
        <w:ind w:left="88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B8DA8A">
      <w:start w:val="1"/>
      <w:numFmt w:val="bullet"/>
      <w:lvlText w:val="□"/>
      <w:lvlJc w:val="left"/>
      <w:pPr>
        <w:ind w:left="148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34BF9E">
      <w:start w:val="1"/>
      <w:numFmt w:val="bullet"/>
      <w:lvlText w:val="□"/>
      <w:lvlJc w:val="left"/>
      <w:pPr>
        <w:ind w:left="208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8A3048">
      <w:start w:val="1"/>
      <w:numFmt w:val="bullet"/>
      <w:lvlText w:val="□"/>
      <w:lvlJc w:val="left"/>
      <w:pPr>
        <w:ind w:left="268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84492C">
      <w:start w:val="1"/>
      <w:numFmt w:val="bullet"/>
      <w:lvlText w:val="□"/>
      <w:lvlJc w:val="left"/>
      <w:pPr>
        <w:ind w:left="328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0640B8">
      <w:start w:val="1"/>
      <w:numFmt w:val="bullet"/>
      <w:lvlText w:val="□"/>
      <w:lvlJc w:val="left"/>
      <w:pPr>
        <w:ind w:left="388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58ED82">
      <w:start w:val="1"/>
      <w:numFmt w:val="bullet"/>
      <w:lvlText w:val="□"/>
      <w:lvlJc w:val="left"/>
      <w:pPr>
        <w:ind w:left="448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76CC38">
      <w:start w:val="1"/>
      <w:numFmt w:val="bullet"/>
      <w:lvlText w:val="□"/>
      <w:lvlJc w:val="left"/>
      <w:pPr>
        <w:ind w:left="508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D64842">
      <w:start w:val="1"/>
      <w:numFmt w:val="bullet"/>
      <w:lvlText w:val="□"/>
      <w:lvlJc w:val="left"/>
      <w:pPr>
        <w:ind w:left="568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87064DD"/>
    <w:multiLevelType w:val="hybridMultilevel"/>
    <w:tmpl w:val="9F74CC2C"/>
    <w:lvl w:ilvl="0" w:tplc="D0E2290E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30DFF"/>
    <w:multiLevelType w:val="hybridMultilevel"/>
    <w:tmpl w:val="22A2E784"/>
    <w:numStyleLink w:val="a"/>
  </w:abstractNum>
  <w:abstractNum w:abstractNumId="9" w15:restartNumberingAfterBreak="0">
    <w:nsid w:val="5C0614D0"/>
    <w:multiLevelType w:val="hybridMultilevel"/>
    <w:tmpl w:val="23C8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10CDE"/>
    <w:multiLevelType w:val="hybridMultilevel"/>
    <w:tmpl w:val="A5D66C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62D06"/>
    <w:multiLevelType w:val="multilevel"/>
    <w:tmpl w:val="6BFC1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D029DA"/>
    <w:multiLevelType w:val="hybridMultilevel"/>
    <w:tmpl w:val="0B32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37FFA"/>
    <w:multiLevelType w:val="hybridMultilevel"/>
    <w:tmpl w:val="BCD6EC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563E9"/>
    <w:multiLevelType w:val="multilevel"/>
    <w:tmpl w:val="6BFC1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F3A1B7F"/>
    <w:multiLevelType w:val="multilevel"/>
    <w:tmpl w:val="E4DA0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80" w:hanging="7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4"/>
  </w:num>
  <w:num w:numId="10">
    <w:abstractNumId w:val="16"/>
  </w:num>
  <w:num w:numId="11">
    <w:abstractNumId w:val="13"/>
  </w:num>
  <w:num w:numId="12">
    <w:abstractNumId w:val="2"/>
  </w:num>
  <w:num w:numId="13">
    <w:abstractNumId w:val="3"/>
  </w:num>
  <w:num w:numId="14">
    <w:abstractNumId w:val="4"/>
  </w:num>
  <w:num w:numId="15">
    <w:abstractNumId w:val="15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14AC3"/>
    <w:rsid w:val="00022B8E"/>
    <w:rsid w:val="0002657B"/>
    <w:rsid w:val="00030BE2"/>
    <w:rsid w:val="00036357"/>
    <w:rsid w:val="000467BC"/>
    <w:rsid w:val="00046825"/>
    <w:rsid w:val="000648B9"/>
    <w:rsid w:val="00086B03"/>
    <w:rsid w:val="000903E5"/>
    <w:rsid w:val="000A6559"/>
    <w:rsid w:val="000A6F09"/>
    <w:rsid w:val="000B725E"/>
    <w:rsid w:val="000F12A8"/>
    <w:rsid w:val="001058FF"/>
    <w:rsid w:val="001268A2"/>
    <w:rsid w:val="00134CA1"/>
    <w:rsid w:val="001375F5"/>
    <w:rsid w:val="001410BF"/>
    <w:rsid w:val="001448D5"/>
    <w:rsid w:val="00147661"/>
    <w:rsid w:val="00164635"/>
    <w:rsid w:val="00185A72"/>
    <w:rsid w:val="001915A3"/>
    <w:rsid w:val="00192372"/>
    <w:rsid w:val="001954A5"/>
    <w:rsid w:val="00197167"/>
    <w:rsid w:val="001A24B2"/>
    <w:rsid w:val="001B6859"/>
    <w:rsid w:val="001C4448"/>
    <w:rsid w:val="001D47CF"/>
    <w:rsid w:val="001D55FA"/>
    <w:rsid w:val="001F1FEE"/>
    <w:rsid w:val="0021005F"/>
    <w:rsid w:val="00215F1A"/>
    <w:rsid w:val="00216156"/>
    <w:rsid w:val="00217F62"/>
    <w:rsid w:val="0025183B"/>
    <w:rsid w:val="00252196"/>
    <w:rsid w:val="002702FB"/>
    <w:rsid w:val="002763CA"/>
    <w:rsid w:val="00283C7F"/>
    <w:rsid w:val="00284F65"/>
    <w:rsid w:val="00285460"/>
    <w:rsid w:val="00292FE0"/>
    <w:rsid w:val="002933BF"/>
    <w:rsid w:val="0029345A"/>
    <w:rsid w:val="00297059"/>
    <w:rsid w:val="002A4DB6"/>
    <w:rsid w:val="002D6D79"/>
    <w:rsid w:val="002E5D6E"/>
    <w:rsid w:val="002E7B8C"/>
    <w:rsid w:val="002F075C"/>
    <w:rsid w:val="002F17FD"/>
    <w:rsid w:val="002F5D60"/>
    <w:rsid w:val="00305893"/>
    <w:rsid w:val="0032671A"/>
    <w:rsid w:val="00383585"/>
    <w:rsid w:val="00384AAE"/>
    <w:rsid w:val="0039018D"/>
    <w:rsid w:val="00390DDC"/>
    <w:rsid w:val="003B335F"/>
    <w:rsid w:val="003B3AD9"/>
    <w:rsid w:val="003B5688"/>
    <w:rsid w:val="003D3AEA"/>
    <w:rsid w:val="003F1248"/>
    <w:rsid w:val="003F6570"/>
    <w:rsid w:val="0040535D"/>
    <w:rsid w:val="00414FC1"/>
    <w:rsid w:val="00461970"/>
    <w:rsid w:val="00465212"/>
    <w:rsid w:val="00474DD2"/>
    <w:rsid w:val="00494F0D"/>
    <w:rsid w:val="004A6FCA"/>
    <w:rsid w:val="004B32A4"/>
    <w:rsid w:val="004B4031"/>
    <w:rsid w:val="004C78A5"/>
    <w:rsid w:val="004D0DE9"/>
    <w:rsid w:val="004F7333"/>
    <w:rsid w:val="00502936"/>
    <w:rsid w:val="00504AFE"/>
    <w:rsid w:val="00505A1C"/>
    <w:rsid w:val="005761E5"/>
    <w:rsid w:val="00586AF3"/>
    <w:rsid w:val="005A2057"/>
    <w:rsid w:val="005A297B"/>
    <w:rsid w:val="005A58FE"/>
    <w:rsid w:val="005B24C3"/>
    <w:rsid w:val="005B50D1"/>
    <w:rsid w:val="005B6B6B"/>
    <w:rsid w:val="005B77E1"/>
    <w:rsid w:val="005C20BF"/>
    <w:rsid w:val="005C470B"/>
    <w:rsid w:val="005C6FA9"/>
    <w:rsid w:val="005D56E9"/>
    <w:rsid w:val="005F455B"/>
    <w:rsid w:val="00611A0E"/>
    <w:rsid w:val="00617231"/>
    <w:rsid w:val="0063579B"/>
    <w:rsid w:val="006374E7"/>
    <w:rsid w:val="00654775"/>
    <w:rsid w:val="0066692F"/>
    <w:rsid w:val="00671461"/>
    <w:rsid w:val="00674730"/>
    <w:rsid w:val="006A0172"/>
    <w:rsid w:val="006A1E93"/>
    <w:rsid w:val="006C5886"/>
    <w:rsid w:val="006D24EB"/>
    <w:rsid w:val="006D76AE"/>
    <w:rsid w:val="006E2362"/>
    <w:rsid w:val="006F1F36"/>
    <w:rsid w:val="006F52AD"/>
    <w:rsid w:val="00704756"/>
    <w:rsid w:val="00742710"/>
    <w:rsid w:val="00772F1D"/>
    <w:rsid w:val="007908FA"/>
    <w:rsid w:val="00790BBD"/>
    <w:rsid w:val="00792334"/>
    <w:rsid w:val="007A0839"/>
    <w:rsid w:val="007B298B"/>
    <w:rsid w:val="007B7FFD"/>
    <w:rsid w:val="007C111E"/>
    <w:rsid w:val="007D760B"/>
    <w:rsid w:val="007E5052"/>
    <w:rsid w:val="00800230"/>
    <w:rsid w:val="00810253"/>
    <w:rsid w:val="00850A7F"/>
    <w:rsid w:val="008703B6"/>
    <w:rsid w:val="00872CBE"/>
    <w:rsid w:val="00872E70"/>
    <w:rsid w:val="00881091"/>
    <w:rsid w:val="00883483"/>
    <w:rsid w:val="008B0C86"/>
    <w:rsid w:val="008B2BA4"/>
    <w:rsid w:val="008B4C29"/>
    <w:rsid w:val="008D4FEF"/>
    <w:rsid w:val="008E19ED"/>
    <w:rsid w:val="008E7F77"/>
    <w:rsid w:val="00900EA0"/>
    <w:rsid w:val="009155A5"/>
    <w:rsid w:val="00917B14"/>
    <w:rsid w:val="009261B4"/>
    <w:rsid w:val="009409E2"/>
    <w:rsid w:val="00954566"/>
    <w:rsid w:val="009A270A"/>
    <w:rsid w:val="009A6CD3"/>
    <w:rsid w:val="009A7723"/>
    <w:rsid w:val="009B4B05"/>
    <w:rsid w:val="009E4E32"/>
    <w:rsid w:val="009E78BF"/>
    <w:rsid w:val="009F21FA"/>
    <w:rsid w:val="009F2C05"/>
    <w:rsid w:val="00A14676"/>
    <w:rsid w:val="00A151A2"/>
    <w:rsid w:val="00A2183C"/>
    <w:rsid w:val="00A22B12"/>
    <w:rsid w:val="00A23A61"/>
    <w:rsid w:val="00A315BF"/>
    <w:rsid w:val="00A32CB1"/>
    <w:rsid w:val="00A348C6"/>
    <w:rsid w:val="00A43007"/>
    <w:rsid w:val="00A51FCB"/>
    <w:rsid w:val="00A53599"/>
    <w:rsid w:val="00A65110"/>
    <w:rsid w:val="00A70215"/>
    <w:rsid w:val="00A906D8"/>
    <w:rsid w:val="00AB5A74"/>
    <w:rsid w:val="00AB5F00"/>
    <w:rsid w:val="00AC21A2"/>
    <w:rsid w:val="00AC4381"/>
    <w:rsid w:val="00AC5474"/>
    <w:rsid w:val="00AD19D7"/>
    <w:rsid w:val="00AD59B8"/>
    <w:rsid w:val="00AF63F6"/>
    <w:rsid w:val="00B001FC"/>
    <w:rsid w:val="00B044AF"/>
    <w:rsid w:val="00B04D1B"/>
    <w:rsid w:val="00B17787"/>
    <w:rsid w:val="00B20576"/>
    <w:rsid w:val="00B275AA"/>
    <w:rsid w:val="00B36614"/>
    <w:rsid w:val="00B44DDF"/>
    <w:rsid w:val="00B65561"/>
    <w:rsid w:val="00B65F64"/>
    <w:rsid w:val="00B70DA5"/>
    <w:rsid w:val="00B75CCD"/>
    <w:rsid w:val="00B84555"/>
    <w:rsid w:val="00B944A3"/>
    <w:rsid w:val="00BA45ED"/>
    <w:rsid w:val="00BB6747"/>
    <w:rsid w:val="00BC1260"/>
    <w:rsid w:val="00BD6CC5"/>
    <w:rsid w:val="00BF2ECE"/>
    <w:rsid w:val="00BF3F6B"/>
    <w:rsid w:val="00C03E44"/>
    <w:rsid w:val="00C3424E"/>
    <w:rsid w:val="00C46533"/>
    <w:rsid w:val="00C471E2"/>
    <w:rsid w:val="00C65D6F"/>
    <w:rsid w:val="00C73034"/>
    <w:rsid w:val="00C773DD"/>
    <w:rsid w:val="00C80CD8"/>
    <w:rsid w:val="00CA4FD2"/>
    <w:rsid w:val="00CB457C"/>
    <w:rsid w:val="00D00F9A"/>
    <w:rsid w:val="00D1033C"/>
    <w:rsid w:val="00D13C21"/>
    <w:rsid w:val="00D178F0"/>
    <w:rsid w:val="00D353FF"/>
    <w:rsid w:val="00D64B8B"/>
    <w:rsid w:val="00D73100"/>
    <w:rsid w:val="00D757D4"/>
    <w:rsid w:val="00D80D77"/>
    <w:rsid w:val="00D87D75"/>
    <w:rsid w:val="00DA3571"/>
    <w:rsid w:val="00DB0DB0"/>
    <w:rsid w:val="00DC0E8C"/>
    <w:rsid w:val="00DD0263"/>
    <w:rsid w:val="00DD0B52"/>
    <w:rsid w:val="00DE0C07"/>
    <w:rsid w:val="00E06E05"/>
    <w:rsid w:val="00E12D79"/>
    <w:rsid w:val="00E14AD1"/>
    <w:rsid w:val="00E446E1"/>
    <w:rsid w:val="00E447D4"/>
    <w:rsid w:val="00E57A78"/>
    <w:rsid w:val="00E625B1"/>
    <w:rsid w:val="00E87590"/>
    <w:rsid w:val="00E9111F"/>
    <w:rsid w:val="00EA1A1F"/>
    <w:rsid w:val="00EA50B2"/>
    <w:rsid w:val="00EE7DE5"/>
    <w:rsid w:val="00EF178C"/>
    <w:rsid w:val="00EF6A2D"/>
    <w:rsid w:val="00F050D8"/>
    <w:rsid w:val="00F071AE"/>
    <w:rsid w:val="00F11B2F"/>
    <w:rsid w:val="00F243BB"/>
    <w:rsid w:val="00F33083"/>
    <w:rsid w:val="00F35F9E"/>
    <w:rsid w:val="00F3704B"/>
    <w:rsid w:val="00F41B76"/>
    <w:rsid w:val="00F426FB"/>
    <w:rsid w:val="00F46E92"/>
    <w:rsid w:val="00F56F46"/>
    <w:rsid w:val="00F71B6D"/>
    <w:rsid w:val="00F730F6"/>
    <w:rsid w:val="00FA3A90"/>
    <w:rsid w:val="00FB00A7"/>
    <w:rsid w:val="00FB06EC"/>
    <w:rsid w:val="00FC495C"/>
    <w:rsid w:val="00FD4853"/>
    <w:rsid w:val="00FE3C73"/>
    <w:rsid w:val="00FF15B4"/>
    <w:rsid w:val="00FF2AD0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7A42"/>
  <w15:docId w15:val="{B696E8AC-FE46-46FE-B6E7-A62EFFFD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3571"/>
  </w:style>
  <w:style w:type="paragraph" w:styleId="1">
    <w:name w:val="heading 1"/>
    <w:basedOn w:val="a0"/>
    <w:next w:val="a0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0"/>
    <w:next w:val="a0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0"/>
    <w:next w:val="a0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0"/>
    <w:next w:val="a0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0"/>
    <w:next w:val="a0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4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0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0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6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0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7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7">
    <w:name w:val="Body Text"/>
    <w:basedOn w:val="a0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8">
    <w:name w:val="caption"/>
    <w:basedOn w:val="a0"/>
    <w:next w:val="a0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9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9">
    <w:name w:val="footnote text"/>
    <w:basedOn w:val="a0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0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a">
    <w:name w:val="Title"/>
    <w:basedOn w:val="a0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c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Body Text Indent"/>
    <w:basedOn w:val="a0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0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d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e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f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0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1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0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link w:val="aa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3">
    <w:name w:val="Table Grid"/>
    <w:basedOn w:val="a2"/>
    <w:uiPriority w:val="5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1"/>
    <w:uiPriority w:val="99"/>
    <w:semiHidden/>
    <w:unhideWhenUsed/>
    <w:rsid w:val="005B24C3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5B24C3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5B24C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B24C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B24C3"/>
    <w:rPr>
      <w:b/>
      <w:bCs/>
      <w:sz w:val="20"/>
      <w:szCs w:val="20"/>
    </w:rPr>
  </w:style>
  <w:style w:type="character" w:styleId="af9">
    <w:name w:val="Hyperlink"/>
    <w:basedOn w:val="a1"/>
    <w:uiPriority w:val="99"/>
    <w:unhideWhenUsed/>
    <w:rsid w:val="00F730F6"/>
    <w:rPr>
      <w:color w:val="0000FF" w:themeColor="hyperlink"/>
      <w:u w:val="single"/>
    </w:rPr>
  </w:style>
  <w:style w:type="character" w:styleId="afa">
    <w:name w:val="FollowedHyperlink"/>
    <w:basedOn w:val="a1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b">
    <w:name w:val="List Paragraph"/>
    <w:basedOn w:val="a0"/>
    <w:link w:val="afc"/>
    <w:uiPriority w:val="34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Абзац списка Знак"/>
    <w:basedOn w:val="a1"/>
    <w:link w:val="afb"/>
    <w:uiPriority w:val="34"/>
    <w:rsid w:val="00900EA0"/>
  </w:style>
  <w:style w:type="paragraph" w:customStyle="1" w:styleId="afd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numbering" w:customStyle="1" w:styleId="a">
    <w:name w:val="Пункты"/>
    <w:rsid w:val="00147661"/>
    <w:pPr>
      <w:numPr>
        <w:numId w:val="4"/>
      </w:numPr>
    </w:pPr>
  </w:style>
  <w:style w:type="paragraph" w:customStyle="1" w:styleId="Default">
    <w:name w:val="Default"/>
    <w:rsid w:val="007A083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d">
    <w:name w:val="Неразрешенное упоминание1"/>
    <w:basedOn w:val="a1"/>
    <w:uiPriority w:val="99"/>
    <w:semiHidden/>
    <w:unhideWhenUsed/>
    <w:rsid w:val="00504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oshnev@spb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tsenzharik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B3248-0B7C-4FBB-8B7A-AD6138C2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4511</Words>
  <Characters>25714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Дьяченко Ирина Витальевна</dc:creator>
  <cp:lastModifiedBy>Павлова Ирина Владимировна</cp:lastModifiedBy>
  <cp:revision>2</cp:revision>
  <cp:lastPrinted>2018-10-12T12:26:00Z</cp:lastPrinted>
  <dcterms:created xsi:type="dcterms:W3CDTF">2023-08-23T11:15:00Z</dcterms:created>
  <dcterms:modified xsi:type="dcterms:W3CDTF">2023-08-23T11:15:00Z</dcterms:modified>
</cp:coreProperties>
</file>